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10BB67CB" w:rsidR="00DD0D3D" w:rsidRPr="0071408A" w:rsidRDefault="00D4796D" w:rsidP="0071408A">
      <w:pPr>
        <w:spacing w:line="360" w:lineRule="auto"/>
        <w:ind w:left="-42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dezesseis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dias do mês de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setembro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dezoito horas, nas dependências da Câmara Municipal de Vereadores, com endereço na Avenida Lauro Billig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Somavilla (MDB), Eraldo Preuss (Progressista), Ezequiel Somavilla (MDB), Jackson Rafael Ravanello (MDB), José Aldair da Silva (MDB), Leston Manske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Ravanello Billig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Freese (Progressista) e Vanusa da Silva Ceolin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Carlos José Somavilla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Soder, T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acieli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Ravanello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Judite Preus e 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D60DB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Laís Somavilla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expediente, constou o convite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solicitação de patrocínio </w:t>
      </w:r>
      <w:r w:rsidR="00AD580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Festival da Laranja a realizar-se no dia 11 de outubro na comunidade Evangélica Santa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ruz em Linha Vassouras. Nas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Executivo, constaram os Ofícios nº 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36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Secretaria Municipal de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Saúde, solicitando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espaço físico da câmara para realização de atividades alusivas ao outubro rosa no dia 10 de outubro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2025, com a participação da Senhora Cleusa Fagundes</w:t>
      </w:r>
      <w:r w:rsidR="00AD580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F08C1" w:rsidRP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F08C1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Ofícios nº 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>156</w:t>
      </w:r>
      <w:r w:rsidR="00EF08C1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do Gabinete do Prefeito, encaminha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nd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o o Projeto de Lei 160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 para apreciação legislativa. Na Pauta Legislativa constou Projeto de Lei nº 1.60</w:t>
      </w:r>
      <w:r w:rsidR="00EF08C1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2025</w:t>
      </w:r>
      <w:r w:rsidR="00EF08C1" w:rsidRPr="00EF08C1">
        <w:rPr>
          <w:rFonts w:cs="Arial"/>
          <w:szCs w:val="22"/>
        </w:rPr>
        <w:t xml:space="preserve"> </w:t>
      </w:r>
      <w:r w:rsidR="00EF08C1">
        <w:rPr>
          <w:rFonts w:ascii="Arial" w:hAnsi="Arial" w:cs="Arial"/>
          <w:sz w:val="22"/>
          <w:szCs w:val="22"/>
        </w:rPr>
        <w:t>que, Altera</w:t>
      </w:r>
      <w:r w:rsidR="00EF08C1" w:rsidRPr="00EF08C1">
        <w:rPr>
          <w:rFonts w:ascii="Arial" w:hAnsi="Arial" w:cs="Arial"/>
          <w:sz w:val="22"/>
          <w:szCs w:val="22"/>
        </w:rPr>
        <w:t xml:space="preserve"> o art. 3º e os Anexos I e III da Lei Municipal nº 987, de 10 de outubro de 2011, e dá outras providências</w:t>
      </w:r>
      <w:r w:rsidR="00EF08C1" w:rsidRPr="00E2360E">
        <w:rPr>
          <w:rFonts w:cs="Arial"/>
          <w:szCs w:val="22"/>
        </w:rPr>
        <w:t>.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projeto ficou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baixado nas comissões. No Pequeno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e Grande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houve inscritos. 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nada constou. Vereador Jackson Manifestou-se na tribuna parabenizando a Equipe da EMEI Vó Alzira pelo evento realizado no dia 12 de setembro.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Relatou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também a importância do Setembro amarelo 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>mês de prevenção ao suicídio onde a Secretaria da Saúde por meio do médico Rodrigo e Psicólogo Rodrigo Terras e equipe do NA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 juntamente com as empresas SC Cereais, Cotriel, Paiol sementes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realizaram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uma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campanha para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prevenção e combate ao suicídio com o motivo de elevar informações sobre prevenção e orientação sobre o assunto, que muitas vezes não é levado a sério e gera mortes e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>fatalidades destruindo famílias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objetivo é de atingi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 o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maior 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>número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homens que trabalham nessas empresas e sabemos que 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>são</w:t>
      </w:r>
      <w:r w:rsidR="00FA70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mais resistentes pra falar sobre o assunto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>Falou também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sobre recursos das emendas parlamentares recebidos dos deputados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á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rcio Biolchi de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R$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>200 mil reais</w:t>
      </w:r>
      <w:r w:rsidR="009D33E7" w:rsidRP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recurso para saúde,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Senador 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Paulo Paim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R$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 mil reais recurso para saúde,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Deputado 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Pedro Westfalen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R$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83 mil reais com contrapartida de 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R$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21 mil reais para aquisição de uma retroescavadeira.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Deputado 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Alceu Moreira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R$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583 mil reais utilizados para pavimentação do calçamento das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R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uas Ildemar Wappler, Georgina Billig e Fioravante Ceolin. 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Agradeceu aos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deputados,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administração municipal e ao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vereadores que buscam sempre os recursos para melhorias em nosso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município, informando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sobre o início das obras do calça</w:t>
      </w:r>
      <w:r w:rsidR="009D33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mento de Rincão da Estrela.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Já o 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>Vereador Carlos manifestou-se na tribuna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parabenizou a administração municipal pelo belo desfile cívico realizado no dia 06 de setembro e os colegas vereadores que participaram do desfile e também a todas as escolas e entidades do município presente no evento. Parabenizou o coordenador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Fernando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>eolin e esposa pelo Festival das Massas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>evento gastronômico em parceria com a administração municipal realizado no dia 08 de setembro. Parabenizou a EMEI Vó Alzira pelo belo evento realizado no dia 12 de setembro e também o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Patronagem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CTG</w:t>
      </w:r>
      <w:r w:rsidR="007E7AF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Estrela do pago pelo evento da Semana Farroupilha que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realizado nos dia 14,17,19 e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21 de setembro de 2025.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Agradeceu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 nome da comunidade São João Batista de Itaúba</w:t>
      </w:r>
      <w:r w:rsidR="00D60FD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a administração municipal pela reforma da quadra e academia ao ar livre e pelo colocação de grama sintética e brinquedos para crianças na comunidade.</w:t>
      </w:r>
      <w:r w:rsidR="00354E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CE0769">
        <w:rPr>
          <w:rFonts w:ascii="Arial" w:hAnsi="Arial" w:cs="Arial"/>
          <w:color w:val="000000"/>
          <w:sz w:val="22"/>
          <w:szCs w:val="22"/>
          <w:shd w:val="clear" w:color="auto" w:fill="FFFFFF"/>
        </w:rPr>
        <w:t>30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Setembro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2025, às dezoito horas.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71408A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C66C4" w14:textId="77777777" w:rsidR="00691B28" w:rsidRDefault="00691B28" w:rsidP="00C45CE7">
      <w:r>
        <w:separator/>
      </w:r>
    </w:p>
  </w:endnote>
  <w:endnote w:type="continuationSeparator" w:id="0">
    <w:p w14:paraId="00EBBADB" w14:textId="77777777" w:rsidR="00691B28" w:rsidRDefault="00691B28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691B28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20800" w14:textId="77777777" w:rsidR="00691B28" w:rsidRDefault="00691B28" w:rsidP="00C45CE7">
      <w:r>
        <w:separator/>
      </w:r>
    </w:p>
  </w:footnote>
  <w:footnote w:type="continuationSeparator" w:id="0">
    <w:p w14:paraId="421A7DFC" w14:textId="77777777" w:rsidR="00691B28" w:rsidRDefault="00691B28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773F"/>
    <w:rsid w:val="00170337"/>
    <w:rsid w:val="001720CC"/>
    <w:rsid w:val="00172582"/>
    <w:rsid w:val="00175C3D"/>
    <w:rsid w:val="00180086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DDD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E82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E7AF5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122D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A7038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AF52-0268-4551-98FD-2B3BBCAE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2025-06-24T18:55:00Z</cp:lastPrinted>
  <dcterms:created xsi:type="dcterms:W3CDTF">2025-09-30T16:42:00Z</dcterms:created>
  <dcterms:modified xsi:type="dcterms:W3CDTF">2025-09-30T16:42:00Z</dcterms:modified>
</cp:coreProperties>
</file>