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6E14" w14:textId="4D44E6C7" w:rsidR="004569ED" w:rsidRPr="00CE756D" w:rsidRDefault="004569ED" w:rsidP="002F1B0C">
      <w:pPr>
        <w:tabs>
          <w:tab w:val="left" w:pos="0"/>
        </w:tabs>
        <w:spacing w:after="0" w:line="280" w:lineRule="exact"/>
        <w:ind w:right="-2" w:firstLine="1134"/>
        <w:jc w:val="both"/>
        <w:rPr>
          <w:rFonts w:ascii="Arial" w:eastAsia="Times New Roman" w:hAnsi="Arial" w:cs="Arial"/>
          <w:noProof/>
          <w:sz w:val="21"/>
          <w:szCs w:val="21"/>
          <w:lang w:eastAsia="pt-BR"/>
        </w:rPr>
      </w:pPr>
      <w:r w:rsidRPr="00CE756D">
        <w:rPr>
          <w:rFonts w:ascii="Arial" w:eastAsia="Times New Roman" w:hAnsi="Arial" w:cs="Arial"/>
          <w:noProof/>
          <w:sz w:val="21"/>
          <w:szCs w:val="21"/>
          <w:lang w:eastAsia="pt-BR"/>
        </w:rPr>
        <w:t xml:space="preserve">PROJETO DE LEI Nº </w:t>
      </w:r>
      <w:r w:rsidR="003C7426" w:rsidRPr="00CE756D">
        <w:rPr>
          <w:rFonts w:ascii="Arial" w:eastAsia="Times New Roman" w:hAnsi="Arial" w:cs="Arial"/>
          <w:noProof/>
          <w:sz w:val="21"/>
          <w:szCs w:val="21"/>
          <w:lang w:eastAsia="pt-BR"/>
        </w:rPr>
        <w:t>1.60</w:t>
      </w:r>
      <w:r w:rsidR="007848FD" w:rsidRPr="00CE756D">
        <w:rPr>
          <w:rFonts w:ascii="Arial" w:eastAsia="Times New Roman" w:hAnsi="Arial" w:cs="Arial"/>
          <w:noProof/>
          <w:sz w:val="21"/>
          <w:szCs w:val="21"/>
          <w:lang w:eastAsia="pt-BR"/>
        </w:rPr>
        <w:t>8</w:t>
      </w:r>
      <w:r w:rsidR="00CC010E" w:rsidRPr="00CE756D">
        <w:rPr>
          <w:rFonts w:ascii="Arial" w:eastAsia="Times New Roman" w:hAnsi="Arial" w:cs="Arial"/>
          <w:noProof/>
          <w:sz w:val="21"/>
          <w:szCs w:val="21"/>
          <w:lang w:eastAsia="pt-BR"/>
        </w:rPr>
        <w:t xml:space="preserve">, DE </w:t>
      </w:r>
      <w:r w:rsidR="00F37285">
        <w:rPr>
          <w:rFonts w:ascii="Arial" w:eastAsia="Times New Roman" w:hAnsi="Arial" w:cs="Arial"/>
          <w:noProof/>
          <w:sz w:val="21"/>
          <w:szCs w:val="21"/>
          <w:lang w:eastAsia="pt-BR"/>
        </w:rPr>
        <w:t>30</w:t>
      </w:r>
      <w:r w:rsidR="007848FD" w:rsidRPr="00CE756D">
        <w:rPr>
          <w:rFonts w:ascii="Arial" w:eastAsia="Times New Roman" w:hAnsi="Arial" w:cs="Arial"/>
          <w:noProof/>
          <w:sz w:val="21"/>
          <w:szCs w:val="21"/>
          <w:lang w:eastAsia="pt-BR"/>
        </w:rPr>
        <w:t xml:space="preserve"> </w:t>
      </w:r>
      <w:r w:rsidR="00CC010E" w:rsidRPr="00CE756D">
        <w:rPr>
          <w:rFonts w:ascii="Arial" w:eastAsia="Times New Roman" w:hAnsi="Arial" w:cs="Arial"/>
          <w:noProof/>
          <w:sz w:val="21"/>
          <w:szCs w:val="21"/>
          <w:lang w:eastAsia="pt-BR"/>
        </w:rPr>
        <w:t>DE OUTUBRO DE</w:t>
      </w:r>
      <w:r w:rsidR="00D01A64" w:rsidRPr="00CE756D">
        <w:rPr>
          <w:rFonts w:ascii="Arial" w:eastAsia="Times New Roman" w:hAnsi="Arial" w:cs="Arial"/>
          <w:noProof/>
          <w:sz w:val="21"/>
          <w:szCs w:val="21"/>
          <w:lang w:eastAsia="pt-BR"/>
        </w:rPr>
        <w:t xml:space="preserve"> 2025</w:t>
      </w:r>
      <w:r w:rsidRPr="00CE756D">
        <w:rPr>
          <w:rFonts w:ascii="Arial" w:eastAsia="Times New Roman" w:hAnsi="Arial" w:cs="Arial"/>
          <w:noProof/>
          <w:sz w:val="21"/>
          <w:szCs w:val="21"/>
          <w:lang w:eastAsia="pt-BR"/>
        </w:rPr>
        <w:t>.</w:t>
      </w:r>
    </w:p>
    <w:p w14:paraId="0EFCDD3A" w14:textId="77777777" w:rsidR="007C0846" w:rsidRPr="00CE756D" w:rsidRDefault="007C0846" w:rsidP="002F1B0C">
      <w:pPr>
        <w:overflowPunct w:val="0"/>
        <w:autoSpaceDE w:val="0"/>
        <w:autoSpaceDN w:val="0"/>
        <w:adjustRightInd w:val="0"/>
        <w:spacing w:after="0" w:line="280" w:lineRule="exact"/>
        <w:ind w:firstLine="1134"/>
        <w:jc w:val="both"/>
        <w:textAlignment w:val="baseline"/>
        <w:rPr>
          <w:rFonts w:ascii="Arial" w:hAnsi="Arial" w:cs="Arial"/>
          <w:sz w:val="21"/>
          <w:szCs w:val="21"/>
        </w:rPr>
      </w:pPr>
    </w:p>
    <w:p w14:paraId="48F905A8" w14:textId="77777777" w:rsidR="008C1703" w:rsidRPr="00CE756D" w:rsidRDefault="008C1703" w:rsidP="002F1B0C">
      <w:pPr>
        <w:spacing w:after="0" w:line="280" w:lineRule="exact"/>
        <w:ind w:left="5103"/>
        <w:jc w:val="both"/>
        <w:rPr>
          <w:rFonts w:ascii="Arial" w:hAnsi="Arial" w:cs="Arial"/>
          <w:b/>
          <w:snapToGrid w:val="0"/>
          <w:sz w:val="21"/>
          <w:szCs w:val="21"/>
        </w:rPr>
      </w:pPr>
      <w:r w:rsidRPr="00CE756D">
        <w:rPr>
          <w:rFonts w:ascii="Arial" w:hAnsi="Arial" w:cs="Arial"/>
          <w:b/>
          <w:snapToGrid w:val="0"/>
          <w:sz w:val="21"/>
          <w:szCs w:val="21"/>
        </w:rPr>
        <w:t>Estima a receita e fixa a despesa do município de Estrela Velha para o exercício financeiro de 2026.</w:t>
      </w:r>
    </w:p>
    <w:p w14:paraId="145ADAA5" w14:textId="77777777" w:rsidR="008C1703" w:rsidRPr="00CE756D" w:rsidRDefault="008C1703" w:rsidP="002F1B0C">
      <w:pPr>
        <w:tabs>
          <w:tab w:val="left" w:pos="0"/>
        </w:tabs>
        <w:spacing w:after="0" w:line="280" w:lineRule="exact"/>
        <w:ind w:firstLine="1134"/>
        <w:jc w:val="both"/>
        <w:rPr>
          <w:rFonts w:ascii="Arial" w:hAnsi="Arial" w:cs="Arial"/>
          <w:noProof/>
          <w:sz w:val="21"/>
          <w:szCs w:val="21"/>
        </w:rPr>
      </w:pPr>
    </w:p>
    <w:p w14:paraId="7C82B2E5" w14:textId="77777777" w:rsidR="008C1703" w:rsidRPr="00CE756D" w:rsidRDefault="008C1703" w:rsidP="002F1B0C">
      <w:pPr>
        <w:tabs>
          <w:tab w:val="left" w:pos="0"/>
        </w:tabs>
        <w:spacing w:after="0" w:line="280" w:lineRule="exact"/>
        <w:ind w:firstLine="1134"/>
        <w:jc w:val="both"/>
        <w:rPr>
          <w:rFonts w:ascii="Arial" w:hAnsi="Arial" w:cs="Arial"/>
          <w:noProof/>
          <w:sz w:val="21"/>
          <w:szCs w:val="21"/>
        </w:rPr>
      </w:pPr>
    </w:p>
    <w:p w14:paraId="17E411C7" w14:textId="77777777"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CAPÍTULO I</w:t>
      </w:r>
    </w:p>
    <w:p w14:paraId="238AB325" w14:textId="77777777"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DISPOSIÇÕES PRELIMINARES</w:t>
      </w:r>
    </w:p>
    <w:p w14:paraId="427D03C5" w14:textId="77777777" w:rsidR="008C1703" w:rsidRPr="00CE756D" w:rsidRDefault="008C1703" w:rsidP="002F1B0C">
      <w:pPr>
        <w:spacing w:after="0" w:line="280" w:lineRule="exact"/>
        <w:ind w:firstLine="1134"/>
        <w:jc w:val="both"/>
        <w:rPr>
          <w:rFonts w:ascii="Arial" w:hAnsi="Arial" w:cs="Arial"/>
          <w:snapToGrid w:val="0"/>
          <w:sz w:val="21"/>
          <w:szCs w:val="21"/>
        </w:rPr>
      </w:pPr>
    </w:p>
    <w:p w14:paraId="05116C02" w14:textId="29F8C1DC" w:rsidR="008C1703" w:rsidRPr="00CE756D" w:rsidRDefault="008C1703" w:rsidP="002F1B0C">
      <w:pPr>
        <w:spacing w:after="0" w:line="280" w:lineRule="exact"/>
        <w:ind w:firstLine="1134"/>
        <w:jc w:val="both"/>
        <w:rPr>
          <w:rFonts w:ascii="Arial" w:hAnsi="Arial" w:cs="Arial"/>
          <w:snapToGrid w:val="0"/>
          <w:sz w:val="21"/>
          <w:szCs w:val="21"/>
        </w:rPr>
      </w:pPr>
      <w:r w:rsidRPr="00CE756D">
        <w:rPr>
          <w:rFonts w:ascii="Arial" w:hAnsi="Arial" w:cs="Arial"/>
          <w:b/>
          <w:snapToGrid w:val="0"/>
          <w:sz w:val="21"/>
          <w:szCs w:val="21"/>
        </w:rPr>
        <w:t>Art. 1</w:t>
      </w:r>
      <w:proofErr w:type="gramStart"/>
      <w:r w:rsidRPr="00CE756D">
        <w:rPr>
          <w:rFonts w:ascii="Arial" w:hAnsi="Arial" w:cs="Arial"/>
          <w:b/>
          <w:snapToGrid w:val="0"/>
          <w:sz w:val="21"/>
          <w:szCs w:val="21"/>
        </w:rPr>
        <w:t xml:space="preserve">º </w:t>
      </w:r>
      <w:r w:rsidRPr="00CE756D">
        <w:rPr>
          <w:rFonts w:ascii="Arial" w:hAnsi="Arial" w:cs="Arial"/>
          <w:snapToGrid w:val="0"/>
          <w:sz w:val="21"/>
          <w:szCs w:val="21"/>
        </w:rPr>
        <w:t xml:space="preserve"> Esta</w:t>
      </w:r>
      <w:proofErr w:type="gramEnd"/>
      <w:r w:rsidRPr="00CE756D">
        <w:rPr>
          <w:rFonts w:ascii="Arial" w:hAnsi="Arial" w:cs="Arial"/>
          <w:snapToGrid w:val="0"/>
          <w:sz w:val="21"/>
          <w:szCs w:val="21"/>
        </w:rPr>
        <w:t xml:space="preserve"> Lei estima a Receita e fixa a Despesa do Município para o exercício financeiro de 2026, compreendendo:</w:t>
      </w:r>
    </w:p>
    <w:p w14:paraId="08693277" w14:textId="1832845A" w:rsidR="008C1703" w:rsidRPr="00CE756D" w:rsidRDefault="008C1703" w:rsidP="002F1B0C">
      <w:pPr>
        <w:spacing w:after="0" w:line="280" w:lineRule="exact"/>
        <w:ind w:firstLine="1134"/>
        <w:jc w:val="both"/>
        <w:rPr>
          <w:rFonts w:ascii="Arial" w:hAnsi="Arial" w:cs="Arial"/>
          <w:snapToGrid w:val="0"/>
          <w:sz w:val="21"/>
          <w:szCs w:val="21"/>
          <w14:shadow w14:blurRad="50800" w14:dist="38100" w14:dir="2700000" w14:sx="100000" w14:sy="100000" w14:kx="0" w14:ky="0" w14:algn="tl">
            <w14:srgbClr w14:val="000000">
              <w14:alpha w14:val="60000"/>
            </w14:srgbClr>
          </w14:shadow>
        </w:rPr>
      </w:pPr>
      <w:r w:rsidRPr="00CE756D">
        <w:rPr>
          <w:rFonts w:ascii="Arial" w:hAnsi="Arial" w:cs="Arial"/>
          <w:snapToGrid w:val="0"/>
          <w:sz w:val="21"/>
          <w:szCs w:val="21"/>
        </w:rPr>
        <w:t xml:space="preserve"> I </w:t>
      </w:r>
      <w:r w:rsidR="00A82EEE" w:rsidRPr="00CE756D">
        <w:rPr>
          <w:rFonts w:ascii="Arial" w:hAnsi="Arial" w:cs="Arial"/>
          <w:snapToGrid w:val="0"/>
          <w:sz w:val="21"/>
          <w:szCs w:val="21"/>
        </w:rPr>
        <w:t>-</w:t>
      </w:r>
      <w:r w:rsidRPr="00CE756D">
        <w:rPr>
          <w:rFonts w:ascii="Arial" w:hAnsi="Arial" w:cs="Arial"/>
          <w:snapToGrid w:val="0"/>
          <w:sz w:val="21"/>
          <w:szCs w:val="21"/>
        </w:rPr>
        <w:t xml:space="preserve"> o</w:t>
      </w:r>
      <w:r w:rsidR="00CC70FD" w:rsidRPr="00CE756D">
        <w:rPr>
          <w:rFonts w:ascii="Arial" w:hAnsi="Arial" w:cs="Arial"/>
          <w:snapToGrid w:val="0"/>
          <w:sz w:val="21"/>
          <w:szCs w:val="21"/>
        </w:rPr>
        <w:t xml:space="preserve"> </w:t>
      </w:r>
      <w:r w:rsidRPr="00CE756D">
        <w:rPr>
          <w:rFonts w:ascii="Arial" w:hAnsi="Arial" w:cs="Arial"/>
          <w:snapToGrid w:val="0"/>
          <w:sz w:val="21"/>
          <w:szCs w:val="21"/>
        </w:rPr>
        <w:t>Orçamento Fiscal, referente aos Poderes do Município, seus fundos, órgãos e entidades da Administração Pública Municipal Direta; e</w:t>
      </w:r>
    </w:p>
    <w:p w14:paraId="46C1B960" w14:textId="211EB7C4" w:rsidR="008C1703" w:rsidRPr="00CE756D" w:rsidRDefault="008C1703" w:rsidP="002F1B0C">
      <w:pPr>
        <w:spacing w:after="0" w:line="280" w:lineRule="exact"/>
        <w:ind w:firstLine="1134"/>
        <w:jc w:val="both"/>
        <w:rPr>
          <w:rFonts w:ascii="Arial" w:hAnsi="Arial" w:cs="Arial"/>
          <w:snapToGrid w:val="0"/>
          <w:sz w:val="21"/>
          <w:szCs w:val="21"/>
        </w:rPr>
      </w:pPr>
      <w:r w:rsidRPr="00CE756D">
        <w:rPr>
          <w:rFonts w:ascii="Arial" w:hAnsi="Arial" w:cs="Arial"/>
          <w:snapToGrid w:val="0"/>
          <w:sz w:val="21"/>
          <w:szCs w:val="21"/>
        </w:rPr>
        <w:t xml:space="preserve"> II </w:t>
      </w:r>
      <w:r w:rsidR="00A82EEE" w:rsidRPr="00CE756D">
        <w:rPr>
          <w:rFonts w:ascii="Arial" w:hAnsi="Arial" w:cs="Arial"/>
          <w:snapToGrid w:val="0"/>
          <w:sz w:val="21"/>
          <w:szCs w:val="21"/>
        </w:rPr>
        <w:t>-</w:t>
      </w:r>
      <w:r w:rsidRPr="00CE756D">
        <w:rPr>
          <w:rFonts w:ascii="Arial" w:hAnsi="Arial" w:cs="Arial"/>
          <w:snapToGrid w:val="0"/>
          <w:sz w:val="21"/>
          <w:szCs w:val="21"/>
        </w:rPr>
        <w:t xml:space="preserve"> o</w:t>
      </w:r>
      <w:r w:rsidR="00CC70FD" w:rsidRPr="00CE756D">
        <w:rPr>
          <w:rFonts w:ascii="Arial" w:hAnsi="Arial" w:cs="Arial"/>
          <w:snapToGrid w:val="0"/>
          <w:sz w:val="21"/>
          <w:szCs w:val="21"/>
        </w:rPr>
        <w:t xml:space="preserve"> </w:t>
      </w:r>
      <w:r w:rsidRPr="00CE756D">
        <w:rPr>
          <w:rFonts w:ascii="Arial" w:hAnsi="Arial" w:cs="Arial"/>
          <w:snapToGrid w:val="0"/>
          <w:sz w:val="21"/>
          <w:szCs w:val="21"/>
        </w:rPr>
        <w:t>Orçamento da Seguridade Social, abrangendo todas as entidades e órgãos da Administração Direta.</w:t>
      </w:r>
    </w:p>
    <w:p w14:paraId="10F16FEB"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195F4E42" w14:textId="77777777" w:rsidR="008C1703" w:rsidRPr="00CE756D" w:rsidRDefault="008C1703" w:rsidP="002F1B0C">
      <w:pPr>
        <w:keepNext/>
        <w:spacing w:after="0" w:line="280" w:lineRule="exact"/>
        <w:jc w:val="center"/>
        <w:outlineLvl w:val="6"/>
        <w:rPr>
          <w:rFonts w:ascii="Arial" w:hAnsi="Arial" w:cs="Arial"/>
          <w:b/>
          <w:snapToGrid w:val="0"/>
          <w:sz w:val="21"/>
          <w:szCs w:val="21"/>
        </w:rPr>
      </w:pPr>
      <w:r w:rsidRPr="00CE756D">
        <w:rPr>
          <w:rFonts w:ascii="Arial" w:hAnsi="Arial" w:cs="Arial"/>
          <w:b/>
          <w:snapToGrid w:val="0"/>
          <w:sz w:val="21"/>
          <w:szCs w:val="21"/>
        </w:rPr>
        <w:t>CAPÍTULO II</w:t>
      </w:r>
    </w:p>
    <w:p w14:paraId="784A032E" w14:textId="77777777"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DO ORÇAMENTO FISCAL E DA SEGURIDADE SOCIAL</w:t>
      </w:r>
    </w:p>
    <w:p w14:paraId="4A68E74F" w14:textId="77777777"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Seção I</w:t>
      </w:r>
    </w:p>
    <w:p w14:paraId="357E953F" w14:textId="77777777" w:rsidR="008C1703" w:rsidRPr="00CE756D" w:rsidRDefault="008C1703" w:rsidP="002F1B0C">
      <w:pPr>
        <w:spacing w:after="0" w:line="280" w:lineRule="exact"/>
        <w:jc w:val="center"/>
        <w:rPr>
          <w:rFonts w:ascii="Arial" w:hAnsi="Arial" w:cs="Arial"/>
          <w:b/>
          <w:snapToGrid w:val="0"/>
          <w:sz w:val="21"/>
          <w:szCs w:val="21"/>
        </w:rPr>
      </w:pPr>
      <w:r w:rsidRPr="00CE756D">
        <w:rPr>
          <w:rFonts w:ascii="Arial" w:hAnsi="Arial" w:cs="Arial"/>
          <w:b/>
          <w:snapToGrid w:val="0"/>
          <w:sz w:val="21"/>
          <w:szCs w:val="21"/>
        </w:rPr>
        <w:t>Da Estimativa da Receita do Poder Executivo</w:t>
      </w:r>
    </w:p>
    <w:p w14:paraId="641A7334"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5DECCF68" w14:textId="37F6E78B" w:rsidR="008C1703" w:rsidRPr="00CE756D" w:rsidRDefault="008C1703" w:rsidP="002F1B0C">
      <w:pPr>
        <w:pStyle w:val="Ttulo4"/>
        <w:shd w:val="clear" w:color="auto" w:fill="FFFFFF"/>
        <w:spacing w:before="0" w:line="280" w:lineRule="exact"/>
        <w:ind w:firstLine="1134"/>
        <w:jc w:val="both"/>
        <w:rPr>
          <w:rFonts w:ascii="Arial" w:hAnsi="Arial" w:cs="Arial"/>
          <w:i w:val="0"/>
          <w:color w:val="auto"/>
          <w:sz w:val="21"/>
          <w:szCs w:val="21"/>
        </w:rPr>
      </w:pPr>
      <w:r w:rsidRPr="00CE756D">
        <w:rPr>
          <w:rFonts w:ascii="Arial" w:hAnsi="Arial" w:cs="Arial"/>
          <w:b/>
          <w:i w:val="0"/>
          <w:color w:val="auto"/>
          <w:sz w:val="21"/>
          <w:szCs w:val="21"/>
        </w:rPr>
        <w:t>Art. 2</w:t>
      </w:r>
      <w:proofErr w:type="gramStart"/>
      <w:r w:rsidRPr="00CE756D">
        <w:rPr>
          <w:rFonts w:ascii="Arial" w:hAnsi="Arial" w:cs="Arial"/>
          <w:b/>
          <w:i w:val="0"/>
          <w:color w:val="auto"/>
          <w:sz w:val="21"/>
          <w:szCs w:val="21"/>
        </w:rPr>
        <w:t xml:space="preserve">º </w:t>
      </w:r>
      <w:r w:rsidRPr="00CE756D">
        <w:rPr>
          <w:rFonts w:ascii="Arial" w:hAnsi="Arial" w:cs="Arial"/>
          <w:i w:val="0"/>
          <w:color w:val="auto"/>
          <w:sz w:val="21"/>
          <w:szCs w:val="21"/>
        </w:rPr>
        <w:t xml:space="preserve"> O</w:t>
      </w:r>
      <w:proofErr w:type="gramEnd"/>
      <w:r w:rsidRPr="00CE756D">
        <w:rPr>
          <w:rFonts w:ascii="Arial" w:hAnsi="Arial" w:cs="Arial"/>
          <w:i w:val="0"/>
          <w:color w:val="auto"/>
          <w:sz w:val="21"/>
          <w:szCs w:val="21"/>
        </w:rPr>
        <w:t xml:space="preserve"> Orçamento Fiscal do Município de Estrela Velha para o exercício financeiro de 202</w:t>
      </w:r>
      <w:r w:rsidR="00CC70FD" w:rsidRPr="00CE756D">
        <w:rPr>
          <w:rFonts w:ascii="Arial" w:hAnsi="Arial" w:cs="Arial"/>
          <w:i w:val="0"/>
          <w:color w:val="auto"/>
          <w:sz w:val="21"/>
          <w:szCs w:val="21"/>
        </w:rPr>
        <w:t>6</w:t>
      </w:r>
      <w:r w:rsidRPr="00CE756D">
        <w:rPr>
          <w:rFonts w:ascii="Arial" w:hAnsi="Arial" w:cs="Arial"/>
          <w:i w:val="0"/>
          <w:color w:val="auto"/>
          <w:sz w:val="21"/>
          <w:szCs w:val="21"/>
        </w:rPr>
        <w:t xml:space="preserve">, estima a RECEITA em R$ </w:t>
      </w:r>
      <w:r w:rsidRPr="00CE756D">
        <w:rPr>
          <w:rStyle w:val="ng-binding"/>
          <w:rFonts w:ascii="Arial" w:hAnsi="Arial" w:cs="Arial"/>
          <w:bCs/>
          <w:i w:val="0"/>
          <w:color w:val="auto"/>
          <w:sz w:val="21"/>
          <w:szCs w:val="21"/>
        </w:rPr>
        <w:t>47.660.000,00</w:t>
      </w:r>
      <w:r w:rsidRPr="00CE756D">
        <w:rPr>
          <w:rFonts w:ascii="Arial" w:hAnsi="Arial" w:cs="Arial"/>
          <w:i w:val="0"/>
          <w:color w:val="auto"/>
          <w:sz w:val="21"/>
          <w:szCs w:val="21"/>
        </w:rPr>
        <w:t xml:space="preserve"> (</w:t>
      </w:r>
      <w:r w:rsidR="00CC70FD" w:rsidRPr="00CE756D">
        <w:rPr>
          <w:rFonts w:ascii="Arial" w:hAnsi="Arial" w:cs="Arial"/>
          <w:i w:val="0"/>
          <w:color w:val="auto"/>
          <w:sz w:val="21"/>
          <w:szCs w:val="21"/>
        </w:rPr>
        <w:t>q</w:t>
      </w:r>
      <w:r w:rsidRPr="00CE756D">
        <w:rPr>
          <w:rFonts w:ascii="Arial" w:hAnsi="Arial" w:cs="Arial"/>
          <w:i w:val="0"/>
          <w:color w:val="auto"/>
          <w:sz w:val="21"/>
          <w:szCs w:val="21"/>
        </w:rPr>
        <w:t>uarenta e sete milhões e seiscentos e sessenta mil reais), sendo R$ 45.860.000,00 (</w:t>
      </w:r>
      <w:r w:rsidR="00CC70FD" w:rsidRPr="00CE756D">
        <w:rPr>
          <w:rFonts w:ascii="Arial" w:hAnsi="Arial" w:cs="Arial"/>
          <w:i w:val="0"/>
          <w:color w:val="auto"/>
          <w:sz w:val="21"/>
          <w:szCs w:val="21"/>
        </w:rPr>
        <w:t>q</w:t>
      </w:r>
      <w:r w:rsidRPr="00CE756D">
        <w:rPr>
          <w:rFonts w:ascii="Arial" w:hAnsi="Arial" w:cs="Arial"/>
          <w:i w:val="0"/>
          <w:color w:val="auto"/>
          <w:sz w:val="21"/>
          <w:szCs w:val="21"/>
        </w:rPr>
        <w:t>uarenta e cinco milhões e oitocentos e sessenta mil reais) para o Poder Executivo e R$ 1.800.000,00</w:t>
      </w:r>
      <w:r w:rsidR="00CC70FD" w:rsidRPr="00CE756D">
        <w:rPr>
          <w:rFonts w:ascii="Arial" w:hAnsi="Arial" w:cs="Arial"/>
          <w:i w:val="0"/>
          <w:color w:val="auto"/>
          <w:sz w:val="21"/>
          <w:szCs w:val="21"/>
        </w:rPr>
        <w:t xml:space="preserve"> (u</w:t>
      </w:r>
      <w:r w:rsidRPr="00CE756D">
        <w:rPr>
          <w:rFonts w:ascii="Arial" w:hAnsi="Arial" w:cs="Arial"/>
          <w:i w:val="0"/>
          <w:color w:val="auto"/>
          <w:sz w:val="21"/>
          <w:szCs w:val="21"/>
        </w:rPr>
        <w:t>m milhão e oitocentos mil reais) para o Poder Legislativo.</w:t>
      </w:r>
    </w:p>
    <w:p w14:paraId="60DDC443" w14:textId="77777777" w:rsidR="008C1703" w:rsidRPr="00CE756D" w:rsidRDefault="008C1703" w:rsidP="002F1B0C">
      <w:pPr>
        <w:spacing w:after="0" w:line="280" w:lineRule="exact"/>
        <w:ind w:firstLine="1134"/>
        <w:jc w:val="both"/>
        <w:rPr>
          <w:rFonts w:ascii="Arial" w:hAnsi="Arial" w:cs="Arial"/>
          <w:caps/>
          <w:sz w:val="21"/>
          <w:szCs w:val="21"/>
        </w:rPr>
      </w:pPr>
    </w:p>
    <w:p w14:paraId="36BF255E" w14:textId="77777777" w:rsidR="008C1703" w:rsidRPr="00CE756D" w:rsidRDefault="008C1703" w:rsidP="002F1B0C">
      <w:pPr>
        <w:spacing w:after="0" w:line="280" w:lineRule="exact"/>
        <w:ind w:firstLine="1134"/>
        <w:jc w:val="both"/>
        <w:rPr>
          <w:rFonts w:ascii="Arial" w:hAnsi="Arial" w:cs="Arial"/>
          <w:sz w:val="21"/>
          <w:szCs w:val="21"/>
        </w:rPr>
      </w:pPr>
      <w:r w:rsidRPr="00CE756D">
        <w:rPr>
          <w:rFonts w:ascii="Arial" w:hAnsi="Arial" w:cs="Arial"/>
          <w:b/>
          <w:sz w:val="21"/>
          <w:szCs w:val="21"/>
        </w:rPr>
        <w:t>Art. 3</w:t>
      </w:r>
      <w:proofErr w:type="gramStart"/>
      <w:r w:rsidRPr="00CE756D">
        <w:rPr>
          <w:rFonts w:ascii="Arial" w:hAnsi="Arial" w:cs="Arial"/>
          <w:b/>
          <w:sz w:val="21"/>
          <w:szCs w:val="21"/>
        </w:rPr>
        <w:t xml:space="preserve">º </w:t>
      </w:r>
      <w:r w:rsidRPr="00CE756D">
        <w:rPr>
          <w:rFonts w:ascii="Arial" w:hAnsi="Arial" w:cs="Arial"/>
          <w:sz w:val="21"/>
          <w:szCs w:val="21"/>
        </w:rPr>
        <w:t xml:space="preserve"> A</w:t>
      </w:r>
      <w:proofErr w:type="gramEnd"/>
      <w:r w:rsidRPr="00CE756D">
        <w:rPr>
          <w:rFonts w:ascii="Arial" w:hAnsi="Arial" w:cs="Arial"/>
          <w:sz w:val="21"/>
          <w:szCs w:val="21"/>
        </w:rPr>
        <w:t xml:space="preserve"> estimativa da receita por Categoria Econômica, segundo a origem dos recursos, será realizada com base no produto do que for arrecadado, na forma da legislação vigente e de acordo com o seguinte desdobramento:</w:t>
      </w:r>
    </w:p>
    <w:p w14:paraId="5E09579F" w14:textId="77777777"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ADMINISTRAÇÃO DIRETA</w:t>
      </w:r>
    </w:p>
    <w:tbl>
      <w:tblPr>
        <w:tblStyle w:val="Tabelacomgrade1"/>
        <w:tblW w:w="9351" w:type="dxa"/>
        <w:tblLook w:val="01E0" w:firstRow="1" w:lastRow="1" w:firstColumn="1" w:lastColumn="1" w:noHBand="0" w:noVBand="0"/>
      </w:tblPr>
      <w:tblGrid>
        <w:gridCol w:w="5495"/>
        <w:gridCol w:w="485"/>
        <w:gridCol w:w="3371"/>
      </w:tblGrid>
      <w:tr w:rsidR="008C1703" w:rsidRPr="00CE756D" w14:paraId="45991F20" w14:textId="77777777" w:rsidTr="00A82EEE">
        <w:tc>
          <w:tcPr>
            <w:tcW w:w="5495" w:type="dxa"/>
          </w:tcPr>
          <w:p w14:paraId="27734BC0" w14:textId="72481BDE" w:rsidR="008C1703" w:rsidRPr="00CE756D" w:rsidRDefault="008C1703" w:rsidP="00A82EEE">
            <w:pPr>
              <w:spacing w:line="280" w:lineRule="exact"/>
              <w:jc w:val="both"/>
              <w:rPr>
                <w:rFonts w:ascii="Arial" w:hAnsi="Arial" w:cs="Arial"/>
                <w:b/>
                <w:sz w:val="21"/>
                <w:szCs w:val="21"/>
              </w:rPr>
            </w:pPr>
            <w:r w:rsidRPr="00CE756D">
              <w:rPr>
                <w:rFonts w:ascii="Arial" w:hAnsi="Arial" w:cs="Arial"/>
                <w:b/>
                <w:sz w:val="21"/>
                <w:szCs w:val="21"/>
              </w:rPr>
              <w:t xml:space="preserve">1 </w:t>
            </w:r>
            <w:r w:rsidR="00A82EEE" w:rsidRPr="00CE756D">
              <w:rPr>
                <w:rFonts w:ascii="Arial" w:hAnsi="Arial" w:cs="Arial"/>
                <w:b/>
                <w:sz w:val="21"/>
                <w:szCs w:val="21"/>
              </w:rPr>
              <w:t>-</w:t>
            </w:r>
            <w:r w:rsidRPr="00CE756D">
              <w:rPr>
                <w:rFonts w:ascii="Arial" w:hAnsi="Arial" w:cs="Arial"/>
                <w:b/>
                <w:sz w:val="21"/>
                <w:szCs w:val="21"/>
              </w:rPr>
              <w:t xml:space="preserve"> RECEITAS CORRENTES</w:t>
            </w:r>
          </w:p>
        </w:tc>
        <w:tc>
          <w:tcPr>
            <w:tcW w:w="485" w:type="dxa"/>
          </w:tcPr>
          <w:p w14:paraId="0D2DC830"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3371" w:type="dxa"/>
          </w:tcPr>
          <w:p w14:paraId="30659F32" w14:textId="77777777" w:rsidR="008C1703" w:rsidRPr="00CE756D" w:rsidRDefault="008C1703" w:rsidP="002F1B0C">
            <w:pPr>
              <w:tabs>
                <w:tab w:val="center" w:pos="1637"/>
                <w:tab w:val="right" w:pos="3274"/>
              </w:tabs>
              <w:spacing w:line="280" w:lineRule="exact"/>
              <w:jc w:val="right"/>
              <w:rPr>
                <w:rFonts w:ascii="Arial" w:hAnsi="Arial" w:cs="Arial"/>
                <w:b/>
                <w:bCs/>
                <w:sz w:val="21"/>
                <w:szCs w:val="21"/>
              </w:rPr>
            </w:pPr>
            <w:r w:rsidRPr="00CE756D">
              <w:rPr>
                <w:rFonts w:ascii="Arial" w:hAnsi="Arial" w:cs="Arial"/>
                <w:b/>
                <w:bCs/>
                <w:sz w:val="21"/>
                <w:szCs w:val="21"/>
              </w:rPr>
              <w:t>47.660.000,00</w:t>
            </w:r>
          </w:p>
        </w:tc>
      </w:tr>
      <w:tr w:rsidR="008C1703" w:rsidRPr="00CE756D" w14:paraId="715F06CE" w14:textId="77777777" w:rsidTr="00A82EEE">
        <w:tc>
          <w:tcPr>
            <w:tcW w:w="5495" w:type="dxa"/>
          </w:tcPr>
          <w:p w14:paraId="1E4BDFED"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1.1 - Receita Tributária</w:t>
            </w:r>
          </w:p>
        </w:tc>
        <w:tc>
          <w:tcPr>
            <w:tcW w:w="485" w:type="dxa"/>
          </w:tcPr>
          <w:p w14:paraId="5FDA3DA5"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71" w:type="dxa"/>
          </w:tcPr>
          <w:p w14:paraId="527BC5C5"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2.929.650,00</w:t>
            </w:r>
          </w:p>
        </w:tc>
      </w:tr>
      <w:tr w:rsidR="008C1703" w:rsidRPr="00CE756D" w14:paraId="0EB260D4" w14:textId="77777777" w:rsidTr="00A82EEE">
        <w:tc>
          <w:tcPr>
            <w:tcW w:w="5495" w:type="dxa"/>
          </w:tcPr>
          <w:p w14:paraId="659510C8"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1.2 - Receita de Contribuições</w:t>
            </w:r>
          </w:p>
        </w:tc>
        <w:tc>
          <w:tcPr>
            <w:tcW w:w="485" w:type="dxa"/>
          </w:tcPr>
          <w:p w14:paraId="22B1C3EA"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71" w:type="dxa"/>
          </w:tcPr>
          <w:p w14:paraId="18B5BA22"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3.870.000,00</w:t>
            </w:r>
          </w:p>
        </w:tc>
      </w:tr>
      <w:tr w:rsidR="008C1703" w:rsidRPr="00CE756D" w14:paraId="7157BB7B" w14:textId="77777777" w:rsidTr="00A82EEE">
        <w:tc>
          <w:tcPr>
            <w:tcW w:w="5495" w:type="dxa"/>
          </w:tcPr>
          <w:p w14:paraId="6C395A83"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1.3 - Receita Patrimonial</w:t>
            </w:r>
          </w:p>
        </w:tc>
        <w:tc>
          <w:tcPr>
            <w:tcW w:w="485" w:type="dxa"/>
          </w:tcPr>
          <w:p w14:paraId="6F5247F3"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71" w:type="dxa"/>
          </w:tcPr>
          <w:p w14:paraId="429F38ED" w14:textId="77777777" w:rsidR="008C1703" w:rsidRPr="00CE756D" w:rsidRDefault="008C1703" w:rsidP="002F1B0C">
            <w:pPr>
              <w:spacing w:line="280" w:lineRule="exact"/>
              <w:jc w:val="right"/>
              <w:rPr>
                <w:rFonts w:ascii="Arial" w:eastAsia="Arial" w:hAnsi="Arial" w:cs="Arial"/>
                <w:sz w:val="21"/>
                <w:szCs w:val="21"/>
              </w:rPr>
            </w:pPr>
            <w:r w:rsidRPr="00CE756D">
              <w:rPr>
                <w:rFonts w:ascii="Arial" w:hAnsi="Arial" w:cs="Arial"/>
                <w:sz w:val="21"/>
                <w:szCs w:val="21"/>
              </w:rPr>
              <w:t>5.178.100,00</w:t>
            </w:r>
          </w:p>
        </w:tc>
      </w:tr>
      <w:tr w:rsidR="008C1703" w:rsidRPr="00CE756D" w14:paraId="13A1A8F2" w14:textId="77777777" w:rsidTr="00A82EEE">
        <w:tc>
          <w:tcPr>
            <w:tcW w:w="5495" w:type="dxa"/>
          </w:tcPr>
          <w:p w14:paraId="4DC0404A"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1.4 - Receita Agropecuária</w:t>
            </w:r>
          </w:p>
        </w:tc>
        <w:tc>
          <w:tcPr>
            <w:tcW w:w="485" w:type="dxa"/>
          </w:tcPr>
          <w:p w14:paraId="636F3238"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71" w:type="dxa"/>
          </w:tcPr>
          <w:p w14:paraId="3BE6784B"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7.676,00</w:t>
            </w:r>
          </w:p>
        </w:tc>
      </w:tr>
      <w:tr w:rsidR="008C1703" w:rsidRPr="00CE756D" w14:paraId="13011D67" w14:textId="77777777" w:rsidTr="00A82EEE">
        <w:tc>
          <w:tcPr>
            <w:tcW w:w="5495" w:type="dxa"/>
          </w:tcPr>
          <w:p w14:paraId="3BDAFB45"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1.5 - Receita Industrial</w:t>
            </w:r>
          </w:p>
        </w:tc>
        <w:tc>
          <w:tcPr>
            <w:tcW w:w="485" w:type="dxa"/>
          </w:tcPr>
          <w:p w14:paraId="5AE6581D"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71" w:type="dxa"/>
          </w:tcPr>
          <w:p w14:paraId="51CF2667"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6D58D5D6" w14:textId="77777777" w:rsidTr="00A82EEE">
        <w:tc>
          <w:tcPr>
            <w:tcW w:w="5495" w:type="dxa"/>
          </w:tcPr>
          <w:p w14:paraId="2CD1C60C"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1.6 - Receita de Serviços</w:t>
            </w:r>
          </w:p>
        </w:tc>
        <w:tc>
          <w:tcPr>
            <w:tcW w:w="485" w:type="dxa"/>
          </w:tcPr>
          <w:p w14:paraId="06A774BB"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71" w:type="dxa"/>
          </w:tcPr>
          <w:p w14:paraId="6135F084"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381.000,00</w:t>
            </w:r>
          </w:p>
        </w:tc>
      </w:tr>
      <w:tr w:rsidR="008C1703" w:rsidRPr="00CE756D" w14:paraId="2F0DB05B" w14:textId="77777777" w:rsidTr="00A82EEE">
        <w:tc>
          <w:tcPr>
            <w:tcW w:w="5495" w:type="dxa"/>
          </w:tcPr>
          <w:p w14:paraId="04106370"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1.7 - Transferências Correntes</w:t>
            </w:r>
          </w:p>
        </w:tc>
        <w:tc>
          <w:tcPr>
            <w:tcW w:w="485" w:type="dxa"/>
          </w:tcPr>
          <w:p w14:paraId="03C37A5C"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71" w:type="dxa"/>
          </w:tcPr>
          <w:p w14:paraId="7D39D783"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35.293.574,00</w:t>
            </w:r>
          </w:p>
        </w:tc>
      </w:tr>
      <w:tr w:rsidR="008C1703" w:rsidRPr="00CE756D" w14:paraId="4F61C661" w14:textId="77777777" w:rsidTr="00A82EEE">
        <w:tc>
          <w:tcPr>
            <w:tcW w:w="5495" w:type="dxa"/>
          </w:tcPr>
          <w:p w14:paraId="3B335EF6"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1.9 - Outras Receitas Correntes</w:t>
            </w:r>
          </w:p>
        </w:tc>
        <w:tc>
          <w:tcPr>
            <w:tcW w:w="485" w:type="dxa"/>
          </w:tcPr>
          <w:p w14:paraId="3CCEDD48"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71" w:type="dxa"/>
            <w:vAlign w:val="bottom"/>
          </w:tcPr>
          <w:p w14:paraId="670BEBCB"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bl>
    <w:p w14:paraId="750445D6" w14:textId="77777777" w:rsidR="008C1703" w:rsidRPr="00CE756D" w:rsidRDefault="008C1703" w:rsidP="002F1B0C">
      <w:pPr>
        <w:spacing w:after="0" w:line="280" w:lineRule="exact"/>
        <w:jc w:val="both"/>
        <w:rPr>
          <w:rFonts w:ascii="Arial" w:hAnsi="Arial" w:cs="Arial"/>
          <w:b/>
          <w:sz w:val="21"/>
          <w:szCs w:val="21"/>
        </w:rPr>
      </w:pPr>
    </w:p>
    <w:tbl>
      <w:tblPr>
        <w:tblStyle w:val="Tabelacomgrade1"/>
        <w:tblW w:w="9351" w:type="dxa"/>
        <w:tblLook w:val="01E0" w:firstRow="1" w:lastRow="1" w:firstColumn="1" w:lastColumn="1" w:noHBand="0" w:noVBand="0"/>
      </w:tblPr>
      <w:tblGrid>
        <w:gridCol w:w="5495"/>
        <w:gridCol w:w="516"/>
        <w:gridCol w:w="3340"/>
      </w:tblGrid>
      <w:tr w:rsidR="008C1703" w:rsidRPr="00CE756D" w14:paraId="0FBB5AAE" w14:textId="77777777" w:rsidTr="00A82EEE">
        <w:tc>
          <w:tcPr>
            <w:tcW w:w="5495" w:type="dxa"/>
          </w:tcPr>
          <w:p w14:paraId="3FF81156" w14:textId="77777777" w:rsidR="008C1703" w:rsidRPr="00CE756D" w:rsidRDefault="008C1703" w:rsidP="002F1B0C">
            <w:pPr>
              <w:spacing w:line="280" w:lineRule="exact"/>
              <w:jc w:val="both"/>
              <w:rPr>
                <w:rFonts w:ascii="Arial" w:hAnsi="Arial" w:cs="Arial"/>
                <w:b/>
                <w:sz w:val="21"/>
                <w:szCs w:val="21"/>
              </w:rPr>
            </w:pPr>
            <w:r w:rsidRPr="00CE756D">
              <w:rPr>
                <w:rFonts w:ascii="Arial" w:hAnsi="Arial" w:cs="Arial"/>
                <w:b/>
                <w:sz w:val="21"/>
                <w:szCs w:val="21"/>
              </w:rPr>
              <w:t>2 - RECEITAS DE CAPITAL</w:t>
            </w:r>
          </w:p>
        </w:tc>
        <w:tc>
          <w:tcPr>
            <w:tcW w:w="516" w:type="dxa"/>
          </w:tcPr>
          <w:p w14:paraId="2ABDEDFB"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3340" w:type="dxa"/>
          </w:tcPr>
          <w:p w14:paraId="535F7293"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bCs/>
                <w:sz w:val="21"/>
                <w:szCs w:val="21"/>
              </w:rPr>
              <w:t>0,00</w:t>
            </w:r>
          </w:p>
        </w:tc>
      </w:tr>
      <w:tr w:rsidR="008C1703" w:rsidRPr="00CE756D" w14:paraId="7FAFFC53" w14:textId="77777777" w:rsidTr="00A82EEE">
        <w:tc>
          <w:tcPr>
            <w:tcW w:w="5495" w:type="dxa"/>
          </w:tcPr>
          <w:p w14:paraId="2192808E"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2.1 - Operações de Crédito</w:t>
            </w:r>
          </w:p>
        </w:tc>
        <w:tc>
          <w:tcPr>
            <w:tcW w:w="516" w:type="dxa"/>
          </w:tcPr>
          <w:p w14:paraId="0C5A9C09"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40" w:type="dxa"/>
          </w:tcPr>
          <w:p w14:paraId="0B20AD96"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1FA050EC" w14:textId="77777777" w:rsidTr="00A82EEE">
        <w:tc>
          <w:tcPr>
            <w:tcW w:w="5495" w:type="dxa"/>
          </w:tcPr>
          <w:p w14:paraId="1D6FFC22"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2.2 - Alienação de Bens</w:t>
            </w:r>
          </w:p>
        </w:tc>
        <w:tc>
          <w:tcPr>
            <w:tcW w:w="516" w:type="dxa"/>
          </w:tcPr>
          <w:p w14:paraId="6C28611E"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40" w:type="dxa"/>
          </w:tcPr>
          <w:p w14:paraId="6422A1A6"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3F929DD7" w14:textId="77777777" w:rsidTr="00A82EEE">
        <w:tc>
          <w:tcPr>
            <w:tcW w:w="5495" w:type="dxa"/>
          </w:tcPr>
          <w:p w14:paraId="644D2BA0"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2.3 - Amortização de Empréstimos</w:t>
            </w:r>
          </w:p>
        </w:tc>
        <w:tc>
          <w:tcPr>
            <w:tcW w:w="516" w:type="dxa"/>
          </w:tcPr>
          <w:p w14:paraId="7F8F744F"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40" w:type="dxa"/>
          </w:tcPr>
          <w:p w14:paraId="3D6DFD13"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64095517" w14:textId="77777777" w:rsidTr="00A82EEE">
        <w:tc>
          <w:tcPr>
            <w:tcW w:w="5495" w:type="dxa"/>
          </w:tcPr>
          <w:p w14:paraId="76BE1612"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2.4 - Transferências de Capital</w:t>
            </w:r>
          </w:p>
        </w:tc>
        <w:tc>
          <w:tcPr>
            <w:tcW w:w="516" w:type="dxa"/>
          </w:tcPr>
          <w:p w14:paraId="7561AFFD"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40" w:type="dxa"/>
          </w:tcPr>
          <w:p w14:paraId="3FA97C10"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3CE54388" w14:textId="77777777" w:rsidTr="00A82EEE">
        <w:tc>
          <w:tcPr>
            <w:tcW w:w="5495" w:type="dxa"/>
          </w:tcPr>
          <w:p w14:paraId="5512470B"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lastRenderedPageBreak/>
              <w:t>2.5 - Outras Receitas de Capital</w:t>
            </w:r>
          </w:p>
        </w:tc>
        <w:tc>
          <w:tcPr>
            <w:tcW w:w="516" w:type="dxa"/>
          </w:tcPr>
          <w:p w14:paraId="393C5C38"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40" w:type="dxa"/>
          </w:tcPr>
          <w:p w14:paraId="5BAAA769"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bl>
    <w:p w14:paraId="425C90D2" w14:textId="77777777" w:rsidR="008C1703" w:rsidRPr="00CE756D" w:rsidRDefault="008C1703" w:rsidP="002F1B0C">
      <w:pPr>
        <w:spacing w:after="0" w:line="280" w:lineRule="exact"/>
        <w:jc w:val="both"/>
        <w:rPr>
          <w:rFonts w:ascii="Arial" w:hAnsi="Arial" w:cs="Arial"/>
          <w:b/>
          <w:sz w:val="21"/>
          <w:szCs w:val="21"/>
        </w:rPr>
      </w:pPr>
    </w:p>
    <w:tbl>
      <w:tblPr>
        <w:tblStyle w:val="Tabelacomgrade1"/>
        <w:tblW w:w="9351" w:type="dxa"/>
        <w:tblLook w:val="01E0" w:firstRow="1" w:lastRow="1" w:firstColumn="1" w:lastColumn="1" w:noHBand="0" w:noVBand="0"/>
      </w:tblPr>
      <w:tblGrid>
        <w:gridCol w:w="5495"/>
        <w:gridCol w:w="524"/>
        <w:gridCol w:w="3332"/>
      </w:tblGrid>
      <w:tr w:rsidR="008C1703" w:rsidRPr="00CE756D" w14:paraId="5E34D0EF" w14:textId="77777777" w:rsidTr="00A82EEE">
        <w:tc>
          <w:tcPr>
            <w:tcW w:w="5495" w:type="dxa"/>
          </w:tcPr>
          <w:p w14:paraId="742CAF03" w14:textId="77777777" w:rsidR="008C1703" w:rsidRPr="00CE756D" w:rsidRDefault="008C1703" w:rsidP="002F1B0C">
            <w:pPr>
              <w:spacing w:line="280" w:lineRule="exact"/>
              <w:jc w:val="both"/>
              <w:rPr>
                <w:rFonts w:ascii="Arial" w:hAnsi="Arial" w:cs="Arial"/>
                <w:b/>
                <w:sz w:val="21"/>
                <w:szCs w:val="21"/>
              </w:rPr>
            </w:pPr>
            <w:r w:rsidRPr="00CE756D">
              <w:rPr>
                <w:rFonts w:ascii="Arial" w:hAnsi="Arial" w:cs="Arial"/>
                <w:b/>
                <w:sz w:val="21"/>
                <w:szCs w:val="21"/>
              </w:rPr>
              <w:t>9 - DEDUÇÕES DA RECEITA CORRENTE</w:t>
            </w:r>
          </w:p>
        </w:tc>
        <w:tc>
          <w:tcPr>
            <w:tcW w:w="524" w:type="dxa"/>
          </w:tcPr>
          <w:p w14:paraId="7143076A"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3332" w:type="dxa"/>
          </w:tcPr>
          <w:p w14:paraId="33805B21"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bCs/>
                <w:sz w:val="21"/>
                <w:szCs w:val="21"/>
              </w:rPr>
              <w:t>6.064.354,00</w:t>
            </w:r>
          </w:p>
        </w:tc>
      </w:tr>
      <w:tr w:rsidR="008C1703" w:rsidRPr="00CE756D" w14:paraId="07173513" w14:textId="77777777" w:rsidTr="00A82EEE">
        <w:tc>
          <w:tcPr>
            <w:tcW w:w="5495" w:type="dxa"/>
          </w:tcPr>
          <w:p w14:paraId="2B4059C3"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9.1 - Deduções da Receita Corrente</w:t>
            </w:r>
          </w:p>
        </w:tc>
        <w:tc>
          <w:tcPr>
            <w:tcW w:w="524" w:type="dxa"/>
          </w:tcPr>
          <w:p w14:paraId="5EC047C2"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32" w:type="dxa"/>
          </w:tcPr>
          <w:p w14:paraId="118DC6FB"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6.064.354,00</w:t>
            </w:r>
          </w:p>
        </w:tc>
      </w:tr>
    </w:tbl>
    <w:p w14:paraId="205BBB9F" w14:textId="77777777" w:rsidR="008C1703" w:rsidRPr="00CE756D" w:rsidRDefault="008C1703" w:rsidP="002F1B0C">
      <w:pPr>
        <w:spacing w:after="0" w:line="280" w:lineRule="exact"/>
        <w:jc w:val="both"/>
        <w:rPr>
          <w:rFonts w:ascii="Arial" w:hAnsi="Arial" w:cs="Arial"/>
          <w:b/>
          <w:sz w:val="21"/>
          <w:szCs w:val="21"/>
        </w:rPr>
      </w:pPr>
    </w:p>
    <w:tbl>
      <w:tblPr>
        <w:tblStyle w:val="Tabelacomgrade1"/>
        <w:tblW w:w="9351" w:type="dxa"/>
        <w:tblLook w:val="01E0" w:firstRow="1" w:lastRow="1" w:firstColumn="1" w:lastColumn="1" w:noHBand="0" w:noVBand="0"/>
      </w:tblPr>
      <w:tblGrid>
        <w:gridCol w:w="5495"/>
        <w:gridCol w:w="567"/>
        <w:gridCol w:w="3289"/>
      </w:tblGrid>
      <w:tr w:rsidR="008C1703" w:rsidRPr="00CE756D" w14:paraId="4CA19F70" w14:textId="77777777" w:rsidTr="00A82EEE">
        <w:tc>
          <w:tcPr>
            <w:tcW w:w="5495" w:type="dxa"/>
          </w:tcPr>
          <w:p w14:paraId="7A39928F" w14:textId="77777777" w:rsidR="008C1703" w:rsidRPr="00CE756D" w:rsidRDefault="008C1703" w:rsidP="002F1B0C">
            <w:pPr>
              <w:spacing w:line="280" w:lineRule="exact"/>
              <w:jc w:val="both"/>
              <w:rPr>
                <w:rFonts w:ascii="Arial" w:hAnsi="Arial" w:cs="Arial"/>
                <w:b/>
                <w:sz w:val="21"/>
                <w:szCs w:val="21"/>
              </w:rPr>
            </w:pPr>
            <w:r w:rsidRPr="00CE756D">
              <w:rPr>
                <w:rFonts w:ascii="Arial" w:hAnsi="Arial" w:cs="Arial"/>
                <w:b/>
                <w:sz w:val="21"/>
                <w:szCs w:val="21"/>
              </w:rPr>
              <w:t xml:space="preserve">TOTAL </w:t>
            </w:r>
          </w:p>
        </w:tc>
        <w:tc>
          <w:tcPr>
            <w:tcW w:w="567" w:type="dxa"/>
          </w:tcPr>
          <w:p w14:paraId="0DB862F3"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3289" w:type="dxa"/>
          </w:tcPr>
          <w:p w14:paraId="75B8C670"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bCs/>
                <w:sz w:val="21"/>
                <w:szCs w:val="21"/>
              </w:rPr>
              <w:t>41.595.646,00</w:t>
            </w:r>
          </w:p>
        </w:tc>
      </w:tr>
    </w:tbl>
    <w:p w14:paraId="65C27ADD"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78DDC1DA" w14:textId="77777777" w:rsidR="008C1703" w:rsidRPr="00CE756D" w:rsidRDefault="008C1703" w:rsidP="002F1B0C">
      <w:pPr>
        <w:spacing w:after="0" w:line="280" w:lineRule="exact"/>
        <w:jc w:val="center"/>
        <w:rPr>
          <w:rFonts w:ascii="Arial" w:hAnsi="Arial" w:cs="Arial"/>
          <w:b/>
          <w:snapToGrid w:val="0"/>
          <w:sz w:val="21"/>
          <w:szCs w:val="21"/>
        </w:rPr>
      </w:pPr>
      <w:r w:rsidRPr="00CE756D">
        <w:rPr>
          <w:rFonts w:ascii="Arial" w:hAnsi="Arial" w:cs="Arial"/>
          <w:b/>
          <w:snapToGrid w:val="0"/>
          <w:sz w:val="21"/>
          <w:szCs w:val="21"/>
        </w:rPr>
        <w:t>Seção II</w:t>
      </w:r>
    </w:p>
    <w:p w14:paraId="6E62B284" w14:textId="77777777"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Da Fixação da Despesa do Poder Executivo</w:t>
      </w:r>
    </w:p>
    <w:p w14:paraId="70F05C7B"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29234AD5" w14:textId="77777777" w:rsidR="008C1703" w:rsidRPr="00CE756D" w:rsidRDefault="008C1703" w:rsidP="002F1B0C">
      <w:pPr>
        <w:spacing w:after="0" w:line="280" w:lineRule="exact"/>
        <w:ind w:firstLine="1134"/>
        <w:jc w:val="both"/>
        <w:rPr>
          <w:rFonts w:ascii="Arial" w:hAnsi="Arial" w:cs="Arial"/>
          <w:iCs/>
          <w:sz w:val="21"/>
          <w:szCs w:val="21"/>
        </w:rPr>
      </w:pPr>
      <w:r w:rsidRPr="00CE756D">
        <w:rPr>
          <w:rFonts w:ascii="Arial" w:hAnsi="Arial" w:cs="Arial"/>
          <w:b/>
          <w:iCs/>
          <w:sz w:val="21"/>
          <w:szCs w:val="21"/>
        </w:rPr>
        <w:t>Art. 4</w:t>
      </w:r>
      <w:proofErr w:type="gramStart"/>
      <w:r w:rsidRPr="00CE756D">
        <w:rPr>
          <w:rFonts w:ascii="Arial" w:hAnsi="Arial" w:cs="Arial"/>
          <w:b/>
          <w:iCs/>
          <w:sz w:val="21"/>
          <w:szCs w:val="21"/>
        </w:rPr>
        <w:t xml:space="preserve">º </w:t>
      </w:r>
      <w:r w:rsidRPr="00CE756D">
        <w:rPr>
          <w:rFonts w:ascii="Arial" w:hAnsi="Arial" w:cs="Arial"/>
          <w:iCs/>
          <w:sz w:val="21"/>
          <w:szCs w:val="21"/>
        </w:rPr>
        <w:t xml:space="preserve"> A</w:t>
      </w:r>
      <w:proofErr w:type="gramEnd"/>
      <w:r w:rsidRPr="00CE756D">
        <w:rPr>
          <w:rFonts w:ascii="Arial" w:hAnsi="Arial" w:cs="Arial"/>
          <w:iCs/>
          <w:sz w:val="21"/>
          <w:szCs w:val="21"/>
        </w:rPr>
        <w:t xml:space="preserve"> Despesa da Administração Direta será realizada segundo a discriminação dos quadros “Programas de Trabalho” a “Natureza da Despesa”, integrantes desta Lei, obedecendo à classificação institucional funcional programática e natureza econômica, distribuídas da seguinte forma:</w:t>
      </w:r>
    </w:p>
    <w:p w14:paraId="49FAA425" w14:textId="77777777"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ADMINISTRAÇÃO DIRETA</w:t>
      </w:r>
    </w:p>
    <w:p w14:paraId="2F780652" w14:textId="77777777" w:rsidR="008C1703" w:rsidRPr="00CE756D" w:rsidRDefault="008C1703" w:rsidP="002F1B0C">
      <w:pPr>
        <w:spacing w:after="0" w:line="280" w:lineRule="exact"/>
        <w:jc w:val="both"/>
        <w:rPr>
          <w:rFonts w:ascii="Arial" w:hAnsi="Arial" w:cs="Arial"/>
          <w:b/>
          <w:sz w:val="21"/>
          <w:szCs w:val="21"/>
        </w:rPr>
      </w:pPr>
      <w:r w:rsidRPr="00CE756D">
        <w:rPr>
          <w:rFonts w:ascii="Arial" w:hAnsi="Arial" w:cs="Arial"/>
          <w:b/>
          <w:sz w:val="21"/>
          <w:szCs w:val="21"/>
        </w:rPr>
        <w:t>POR FUNÇÕES DE GOVERNO</w:t>
      </w:r>
    </w:p>
    <w:tbl>
      <w:tblPr>
        <w:tblStyle w:val="Tabelacomgrade1"/>
        <w:tblW w:w="9351" w:type="dxa"/>
        <w:tblLook w:val="01E0" w:firstRow="1" w:lastRow="1" w:firstColumn="1" w:lastColumn="1" w:noHBand="0" w:noVBand="0"/>
      </w:tblPr>
      <w:tblGrid>
        <w:gridCol w:w="5969"/>
        <w:gridCol w:w="542"/>
        <w:gridCol w:w="2840"/>
      </w:tblGrid>
      <w:tr w:rsidR="008C1703" w:rsidRPr="00CE756D" w14:paraId="34E52CAF" w14:textId="77777777" w:rsidTr="00A82EEE">
        <w:tc>
          <w:tcPr>
            <w:tcW w:w="5969" w:type="dxa"/>
          </w:tcPr>
          <w:p w14:paraId="2A973A54" w14:textId="77777777" w:rsidR="008C1703" w:rsidRPr="00CE756D" w:rsidRDefault="008C1703" w:rsidP="002F1B0C">
            <w:pPr>
              <w:spacing w:line="280" w:lineRule="exact"/>
              <w:jc w:val="both"/>
              <w:rPr>
                <w:rFonts w:ascii="Arial" w:hAnsi="Arial" w:cs="Arial"/>
                <w:sz w:val="21"/>
                <w:szCs w:val="21"/>
              </w:rPr>
            </w:pPr>
            <w:r w:rsidRPr="00CE756D">
              <w:rPr>
                <w:rFonts w:ascii="Arial" w:eastAsia="Arial" w:hAnsi="Arial" w:cs="Arial"/>
                <w:sz w:val="21"/>
                <w:szCs w:val="21"/>
              </w:rPr>
              <w:t>0004 - Administração</w:t>
            </w:r>
          </w:p>
        </w:tc>
        <w:tc>
          <w:tcPr>
            <w:tcW w:w="542" w:type="dxa"/>
          </w:tcPr>
          <w:p w14:paraId="06A56762"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127BDD4A" w14:textId="02A5A21D" w:rsidR="008C1703" w:rsidRPr="00CE756D" w:rsidRDefault="004D1529" w:rsidP="002F1B0C">
            <w:pPr>
              <w:spacing w:line="280" w:lineRule="exact"/>
              <w:jc w:val="right"/>
              <w:rPr>
                <w:rFonts w:ascii="Arial" w:hAnsi="Arial" w:cs="Arial"/>
                <w:bCs/>
                <w:sz w:val="21"/>
                <w:szCs w:val="21"/>
              </w:rPr>
            </w:pPr>
            <w:r>
              <w:rPr>
                <w:rFonts w:ascii="Arial" w:hAnsi="Arial" w:cs="Arial"/>
                <w:sz w:val="21"/>
                <w:szCs w:val="21"/>
              </w:rPr>
              <w:t>12.435.360</w:t>
            </w:r>
            <w:r w:rsidR="008C1703" w:rsidRPr="00CE756D">
              <w:rPr>
                <w:rFonts w:ascii="Arial" w:hAnsi="Arial" w:cs="Arial"/>
                <w:sz w:val="21"/>
                <w:szCs w:val="21"/>
              </w:rPr>
              <w:t>,00</w:t>
            </w:r>
          </w:p>
        </w:tc>
      </w:tr>
      <w:tr w:rsidR="008C1703" w:rsidRPr="00CE756D" w14:paraId="73FF7B86" w14:textId="77777777" w:rsidTr="00A82EEE">
        <w:tc>
          <w:tcPr>
            <w:tcW w:w="5969" w:type="dxa"/>
          </w:tcPr>
          <w:p w14:paraId="56F01661"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0008 - Assistência Social</w:t>
            </w:r>
          </w:p>
        </w:tc>
        <w:tc>
          <w:tcPr>
            <w:tcW w:w="542" w:type="dxa"/>
          </w:tcPr>
          <w:p w14:paraId="53977B27"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755C60EE" w14:textId="2FDE3319" w:rsidR="008C1703" w:rsidRPr="00CE756D" w:rsidRDefault="008C1703" w:rsidP="004D1529">
            <w:pPr>
              <w:spacing w:line="280" w:lineRule="exact"/>
              <w:jc w:val="right"/>
              <w:rPr>
                <w:rFonts w:ascii="Arial" w:hAnsi="Arial" w:cs="Arial"/>
                <w:bCs/>
                <w:sz w:val="21"/>
                <w:szCs w:val="21"/>
              </w:rPr>
            </w:pPr>
            <w:r w:rsidRPr="00CE756D">
              <w:rPr>
                <w:rFonts w:ascii="Arial" w:hAnsi="Arial" w:cs="Arial"/>
                <w:sz w:val="21"/>
                <w:szCs w:val="21"/>
              </w:rPr>
              <w:t>1.77</w:t>
            </w:r>
            <w:r w:rsidR="004D1529">
              <w:rPr>
                <w:rFonts w:ascii="Arial" w:hAnsi="Arial" w:cs="Arial"/>
                <w:sz w:val="21"/>
                <w:szCs w:val="21"/>
              </w:rPr>
              <w:t>2</w:t>
            </w:r>
            <w:r w:rsidRPr="00CE756D">
              <w:rPr>
                <w:rFonts w:ascii="Arial" w:hAnsi="Arial" w:cs="Arial"/>
                <w:sz w:val="21"/>
                <w:szCs w:val="21"/>
              </w:rPr>
              <w:t>.950,00</w:t>
            </w:r>
          </w:p>
        </w:tc>
      </w:tr>
      <w:tr w:rsidR="008C1703" w:rsidRPr="00CE756D" w14:paraId="75A7B30A" w14:textId="77777777" w:rsidTr="00A82EEE">
        <w:tc>
          <w:tcPr>
            <w:tcW w:w="5969" w:type="dxa"/>
          </w:tcPr>
          <w:p w14:paraId="2B32C7A1"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0010 - Saúde</w:t>
            </w:r>
          </w:p>
        </w:tc>
        <w:tc>
          <w:tcPr>
            <w:tcW w:w="542" w:type="dxa"/>
          </w:tcPr>
          <w:p w14:paraId="56214062"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54AFC1B9" w14:textId="4DE7CB74" w:rsidR="008C1703" w:rsidRPr="00CE756D" w:rsidRDefault="004D1529" w:rsidP="004D1529">
            <w:pPr>
              <w:spacing w:line="280" w:lineRule="exact"/>
              <w:jc w:val="right"/>
              <w:rPr>
                <w:rFonts w:ascii="Arial" w:hAnsi="Arial" w:cs="Arial"/>
                <w:bCs/>
                <w:sz w:val="21"/>
                <w:szCs w:val="21"/>
              </w:rPr>
            </w:pPr>
            <w:r w:rsidRPr="00CE756D">
              <w:rPr>
                <w:rFonts w:ascii="Arial" w:hAnsi="Arial" w:cs="Arial"/>
                <w:sz w:val="21"/>
                <w:szCs w:val="21"/>
              </w:rPr>
              <w:t>7.</w:t>
            </w:r>
            <w:r>
              <w:rPr>
                <w:rFonts w:ascii="Arial" w:hAnsi="Arial" w:cs="Arial"/>
                <w:sz w:val="21"/>
                <w:szCs w:val="21"/>
              </w:rPr>
              <w:t>697.326</w:t>
            </w:r>
            <w:r w:rsidRPr="00CE756D">
              <w:rPr>
                <w:rFonts w:ascii="Arial" w:hAnsi="Arial" w:cs="Arial"/>
                <w:sz w:val="21"/>
                <w:szCs w:val="21"/>
              </w:rPr>
              <w:t>,00</w:t>
            </w:r>
            <w:r>
              <w:rPr>
                <w:rFonts w:ascii="Arial" w:hAnsi="Arial" w:cs="Arial"/>
                <w:sz w:val="21"/>
                <w:szCs w:val="21"/>
              </w:rPr>
              <w:t xml:space="preserve"> </w:t>
            </w:r>
          </w:p>
        </w:tc>
      </w:tr>
      <w:tr w:rsidR="008C1703" w:rsidRPr="00CE756D" w14:paraId="333E5709" w14:textId="77777777" w:rsidTr="00A82EEE">
        <w:tc>
          <w:tcPr>
            <w:tcW w:w="5969" w:type="dxa"/>
          </w:tcPr>
          <w:p w14:paraId="3D8C88DC"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0012 - Educação</w:t>
            </w:r>
          </w:p>
        </w:tc>
        <w:tc>
          <w:tcPr>
            <w:tcW w:w="542" w:type="dxa"/>
          </w:tcPr>
          <w:p w14:paraId="536B2E12"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51D353B0" w14:textId="5B1BB1A8" w:rsidR="008C1703" w:rsidRPr="00CE756D" w:rsidRDefault="004D1529" w:rsidP="004D1529">
            <w:pPr>
              <w:spacing w:line="280" w:lineRule="exact"/>
              <w:jc w:val="right"/>
              <w:rPr>
                <w:rFonts w:ascii="Arial" w:hAnsi="Arial" w:cs="Arial"/>
                <w:bCs/>
                <w:sz w:val="21"/>
                <w:szCs w:val="21"/>
              </w:rPr>
            </w:pPr>
            <w:r w:rsidRPr="00CE756D">
              <w:rPr>
                <w:rFonts w:ascii="Arial" w:hAnsi="Arial" w:cs="Arial"/>
                <w:sz w:val="21"/>
                <w:szCs w:val="21"/>
              </w:rPr>
              <w:t>7.4</w:t>
            </w:r>
            <w:r>
              <w:rPr>
                <w:rFonts w:ascii="Arial" w:hAnsi="Arial" w:cs="Arial"/>
                <w:sz w:val="21"/>
                <w:szCs w:val="21"/>
              </w:rPr>
              <w:t>09.111</w:t>
            </w:r>
            <w:r w:rsidRPr="00CE756D">
              <w:rPr>
                <w:rFonts w:ascii="Arial" w:hAnsi="Arial" w:cs="Arial"/>
                <w:sz w:val="21"/>
                <w:szCs w:val="21"/>
              </w:rPr>
              <w:t>,00</w:t>
            </w:r>
          </w:p>
        </w:tc>
      </w:tr>
      <w:tr w:rsidR="008C1703" w:rsidRPr="00CE756D" w14:paraId="55E6E410" w14:textId="77777777" w:rsidTr="00A82EEE">
        <w:tc>
          <w:tcPr>
            <w:tcW w:w="5969" w:type="dxa"/>
          </w:tcPr>
          <w:p w14:paraId="799DD4C6"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0013 - Cultura</w:t>
            </w:r>
          </w:p>
        </w:tc>
        <w:tc>
          <w:tcPr>
            <w:tcW w:w="542" w:type="dxa"/>
          </w:tcPr>
          <w:p w14:paraId="36F8AE56"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7D44DD33"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356.000,00</w:t>
            </w:r>
          </w:p>
        </w:tc>
      </w:tr>
      <w:tr w:rsidR="008C1703" w:rsidRPr="00CE756D" w14:paraId="557506D9" w14:textId="77777777" w:rsidTr="00A82EEE">
        <w:tc>
          <w:tcPr>
            <w:tcW w:w="5969" w:type="dxa"/>
          </w:tcPr>
          <w:p w14:paraId="1C8F56EF"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0015 - Urbanismo </w:t>
            </w:r>
          </w:p>
        </w:tc>
        <w:tc>
          <w:tcPr>
            <w:tcW w:w="542" w:type="dxa"/>
          </w:tcPr>
          <w:p w14:paraId="4206E178"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1D049FD9"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2.175.000,00</w:t>
            </w:r>
          </w:p>
        </w:tc>
      </w:tr>
      <w:tr w:rsidR="008C1703" w:rsidRPr="00CE756D" w14:paraId="6C13D204" w14:textId="77777777" w:rsidTr="00A82EEE">
        <w:tc>
          <w:tcPr>
            <w:tcW w:w="5969" w:type="dxa"/>
          </w:tcPr>
          <w:p w14:paraId="05948375"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0017 - Saneamento</w:t>
            </w:r>
          </w:p>
        </w:tc>
        <w:tc>
          <w:tcPr>
            <w:tcW w:w="542" w:type="dxa"/>
          </w:tcPr>
          <w:p w14:paraId="2D83E411"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37D11B5F"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460.000,00</w:t>
            </w:r>
          </w:p>
        </w:tc>
      </w:tr>
      <w:tr w:rsidR="008C1703" w:rsidRPr="00CE756D" w14:paraId="7800B5F8" w14:textId="77777777" w:rsidTr="00A82EEE">
        <w:tc>
          <w:tcPr>
            <w:tcW w:w="5969" w:type="dxa"/>
          </w:tcPr>
          <w:p w14:paraId="4F6CE0BC"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0018 - </w:t>
            </w:r>
            <w:r w:rsidRPr="00CE756D">
              <w:rPr>
                <w:rFonts w:ascii="Arial" w:eastAsia="Arial" w:hAnsi="Arial" w:cs="Arial"/>
                <w:sz w:val="21"/>
                <w:szCs w:val="21"/>
              </w:rPr>
              <w:t>Gestão Ambiental</w:t>
            </w:r>
          </w:p>
        </w:tc>
        <w:tc>
          <w:tcPr>
            <w:tcW w:w="542" w:type="dxa"/>
          </w:tcPr>
          <w:p w14:paraId="1EF65AC0"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6C04320B"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870.000,00</w:t>
            </w:r>
          </w:p>
        </w:tc>
      </w:tr>
      <w:tr w:rsidR="008C1703" w:rsidRPr="00CE756D" w14:paraId="364F1448" w14:textId="77777777" w:rsidTr="00A82EEE">
        <w:tc>
          <w:tcPr>
            <w:tcW w:w="5969" w:type="dxa"/>
          </w:tcPr>
          <w:p w14:paraId="4E51F38A"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0020 - Agricultura</w:t>
            </w:r>
          </w:p>
        </w:tc>
        <w:tc>
          <w:tcPr>
            <w:tcW w:w="542" w:type="dxa"/>
          </w:tcPr>
          <w:p w14:paraId="38F8C622"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3AD5C764" w14:textId="13969F29" w:rsidR="008C1703" w:rsidRPr="00CE756D" w:rsidRDefault="008C1703" w:rsidP="004D1529">
            <w:pPr>
              <w:spacing w:line="280" w:lineRule="exact"/>
              <w:jc w:val="right"/>
              <w:rPr>
                <w:rFonts w:ascii="Arial" w:hAnsi="Arial" w:cs="Arial"/>
                <w:bCs/>
                <w:sz w:val="21"/>
                <w:szCs w:val="21"/>
              </w:rPr>
            </w:pPr>
            <w:r w:rsidRPr="00CE756D">
              <w:rPr>
                <w:rFonts w:ascii="Arial" w:hAnsi="Arial" w:cs="Arial"/>
                <w:sz w:val="21"/>
                <w:szCs w:val="21"/>
              </w:rPr>
              <w:t>1.7</w:t>
            </w:r>
            <w:r w:rsidR="004D1529">
              <w:rPr>
                <w:rFonts w:ascii="Arial" w:hAnsi="Arial" w:cs="Arial"/>
                <w:sz w:val="21"/>
                <w:szCs w:val="21"/>
              </w:rPr>
              <w:t>86.876,00</w:t>
            </w:r>
          </w:p>
        </w:tc>
      </w:tr>
      <w:tr w:rsidR="008C1703" w:rsidRPr="00CE756D" w14:paraId="1C15FC57" w14:textId="77777777" w:rsidTr="00A82EEE">
        <w:tc>
          <w:tcPr>
            <w:tcW w:w="5969" w:type="dxa"/>
          </w:tcPr>
          <w:p w14:paraId="12C9D68A"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0023 - Comércio e Serviços</w:t>
            </w:r>
          </w:p>
        </w:tc>
        <w:tc>
          <w:tcPr>
            <w:tcW w:w="542" w:type="dxa"/>
          </w:tcPr>
          <w:p w14:paraId="64383171"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5ACD9690"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6.000,00</w:t>
            </w:r>
          </w:p>
        </w:tc>
      </w:tr>
      <w:tr w:rsidR="008C1703" w:rsidRPr="00CE756D" w14:paraId="3853833E" w14:textId="77777777" w:rsidTr="00A82EEE">
        <w:tc>
          <w:tcPr>
            <w:tcW w:w="5969" w:type="dxa"/>
          </w:tcPr>
          <w:p w14:paraId="127E49E9"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0025 - Energia</w:t>
            </w:r>
          </w:p>
        </w:tc>
        <w:tc>
          <w:tcPr>
            <w:tcW w:w="542" w:type="dxa"/>
          </w:tcPr>
          <w:p w14:paraId="11E61AE2"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43A1FC29"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300.000,00</w:t>
            </w:r>
          </w:p>
        </w:tc>
      </w:tr>
      <w:tr w:rsidR="008C1703" w:rsidRPr="00CE756D" w14:paraId="7808F526" w14:textId="77777777" w:rsidTr="00A82EEE">
        <w:tc>
          <w:tcPr>
            <w:tcW w:w="5969" w:type="dxa"/>
          </w:tcPr>
          <w:p w14:paraId="76DEACE6"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0026 - Transporte</w:t>
            </w:r>
          </w:p>
        </w:tc>
        <w:tc>
          <w:tcPr>
            <w:tcW w:w="542" w:type="dxa"/>
          </w:tcPr>
          <w:p w14:paraId="579BE96A"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13567D13"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09628DAD" w14:textId="77777777" w:rsidTr="00A82EEE">
        <w:tc>
          <w:tcPr>
            <w:tcW w:w="5969" w:type="dxa"/>
          </w:tcPr>
          <w:p w14:paraId="0AB1BC4D"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0027 - Desporto e Lazer</w:t>
            </w:r>
          </w:p>
        </w:tc>
        <w:tc>
          <w:tcPr>
            <w:tcW w:w="542" w:type="dxa"/>
          </w:tcPr>
          <w:p w14:paraId="5F91956F"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6F1EBDC1"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39.000,00</w:t>
            </w:r>
          </w:p>
        </w:tc>
      </w:tr>
      <w:tr w:rsidR="008C1703" w:rsidRPr="00CE756D" w14:paraId="3DBA4D64" w14:textId="77777777" w:rsidTr="00A82EEE">
        <w:tc>
          <w:tcPr>
            <w:tcW w:w="5969" w:type="dxa"/>
          </w:tcPr>
          <w:p w14:paraId="24E1E35E" w14:textId="77777777" w:rsidR="008C1703" w:rsidRPr="00CE756D" w:rsidRDefault="008C1703" w:rsidP="002F1B0C">
            <w:pPr>
              <w:spacing w:line="280" w:lineRule="exact"/>
              <w:jc w:val="both"/>
              <w:rPr>
                <w:rFonts w:ascii="Arial" w:hAnsi="Arial" w:cs="Arial"/>
                <w:sz w:val="21"/>
                <w:szCs w:val="21"/>
              </w:rPr>
            </w:pPr>
            <w:r w:rsidRPr="00CE756D">
              <w:rPr>
                <w:rFonts w:ascii="Arial" w:eastAsia="Arial" w:hAnsi="Arial" w:cs="Arial"/>
                <w:sz w:val="21"/>
                <w:szCs w:val="21"/>
              </w:rPr>
              <w:t>0028 - Encargos Especiais</w:t>
            </w:r>
          </w:p>
        </w:tc>
        <w:tc>
          <w:tcPr>
            <w:tcW w:w="542" w:type="dxa"/>
          </w:tcPr>
          <w:p w14:paraId="08DC4580"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0562E365"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550.000,00</w:t>
            </w:r>
          </w:p>
        </w:tc>
      </w:tr>
      <w:tr w:rsidR="008C1703" w:rsidRPr="00CE756D" w14:paraId="513C21E9" w14:textId="77777777" w:rsidTr="00A82EEE">
        <w:tc>
          <w:tcPr>
            <w:tcW w:w="5969" w:type="dxa"/>
          </w:tcPr>
          <w:p w14:paraId="2F37DBE8"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0099 - Reserva de Contingência</w:t>
            </w:r>
          </w:p>
        </w:tc>
        <w:tc>
          <w:tcPr>
            <w:tcW w:w="542" w:type="dxa"/>
          </w:tcPr>
          <w:p w14:paraId="0CFC2050"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3F70460C"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1.107.377,00</w:t>
            </w:r>
          </w:p>
        </w:tc>
      </w:tr>
      <w:tr w:rsidR="008C1703" w:rsidRPr="00CE756D" w14:paraId="435B45DC" w14:textId="77777777" w:rsidTr="00A82EEE">
        <w:tc>
          <w:tcPr>
            <w:tcW w:w="5969" w:type="dxa"/>
          </w:tcPr>
          <w:p w14:paraId="0AEDC289" w14:textId="77777777" w:rsidR="008C1703" w:rsidRPr="00CE756D" w:rsidRDefault="008C1703" w:rsidP="002F1B0C">
            <w:pPr>
              <w:spacing w:line="280" w:lineRule="exact"/>
              <w:jc w:val="both"/>
              <w:rPr>
                <w:rFonts w:ascii="Arial" w:hAnsi="Arial" w:cs="Arial"/>
                <w:b/>
                <w:sz w:val="21"/>
                <w:szCs w:val="21"/>
              </w:rPr>
            </w:pPr>
            <w:r w:rsidRPr="00CE756D">
              <w:rPr>
                <w:rFonts w:ascii="Arial" w:hAnsi="Arial" w:cs="Arial"/>
                <w:b/>
                <w:sz w:val="21"/>
                <w:szCs w:val="21"/>
              </w:rPr>
              <w:t>TOTAL</w:t>
            </w:r>
          </w:p>
        </w:tc>
        <w:tc>
          <w:tcPr>
            <w:tcW w:w="542" w:type="dxa"/>
          </w:tcPr>
          <w:p w14:paraId="5E4CC1E8"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41B7CDB4" w14:textId="6462B98D" w:rsidR="008C1703" w:rsidRPr="00CE756D" w:rsidRDefault="004D1529" w:rsidP="002F1B0C">
            <w:pPr>
              <w:spacing w:line="280" w:lineRule="exact"/>
              <w:jc w:val="right"/>
              <w:rPr>
                <w:rFonts w:ascii="Arial" w:hAnsi="Arial" w:cs="Arial"/>
                <w:b/>
                <w:sz w:val="21"/>
                <w:szCs w:val="21"/>
              </w:rPr>
            </w:pPr>
            <w:r>
              <w:rPr>
                <w:rFonts w:ascii="Arial" w:hAnsi="Arial" w:cs="Arial"/>
                <w:b/>
                <w:sz w:val="21"/>
                <w:szCs w:val="21"/>
              </w:rPr>
              <w:fldChar w:fldCharType="begin"/>
            </w:r>
            <w:r>
              <w:rPr>
                <w:rFonts w:ascii="Arial" w:hAnsi="Arial" w:cs="Arial"/>
                <w:b/>
                <w:sz w:val="21"/>
                <w:szCs w:val="21"/>
              </w:rPr>
              <w:instrText xml:space="preserve"> =SUM(ABOVE) </w:instrText>
            </w:r>
            <w:r>
              <w:rPr>
                <w:rFonts w:ascii="Arial" w:hAnsi="Arial" w:cs="Arial"/>
                <w:b/>
                <w:sz w:val="21"/>
                <w:szCs w:val="21"/>
              </w:rPr>
              <w:fldChar w:fldCharType="separate"/>
            </w:r>
            <w:r>
              <w:rPr>
                <w:rFonts w:ascii="Arial" w:hAnsi="Arial" w:cs="Arial"/>
                <w:b/>
                <w:noProof/>
                <w:sz w:val="21"/>
                <w:szCs w:val="21"/>
              </w:rPr>
              <w:t>36.965.000</w:t>
            </w:r>
            <w:r>
              <w:rPr>
                <w:rFonts w:ascii="Arial" w:hAnsi="Arial" w:cs="Arial"/>
                <w:b/>
                <w:sz w:val="21"/>
                <w:szCs w:val="21"/>
              </w:rPr>
              <w:fldChar w:fldCharType="end"/>
            </w:r>
            <w:r>
              <w:rPr>
                <w:rFonts w:ascii="Arial" w:hAnsi="Arial" w:cs="Arial"/>
                <w:b/>
                <w:sz w:val="21"/>
                <w:szCs w:val="21"/>
              </w:rPr>
              <w:t>,00</w:t>
            </w:r>
          </w:p>
        </w:tc>
      </w:tr>
    </w:tbl>
    <w:p w14:paraId="1F93F01A" w14:textId="77777777" w:rsidR="008C1703" w:rsidRPr="00CE756D" w:rsidRDefault="008C1703" w:rsidP="002F1B0C">
      <w:pPr>
        <w:spacing w:after="0" w:line="280" w:lineRule="exact"/>
        <w:jc w:val="both"/>
        <w:rPr>
          <w:rFonts w:ascii="Arial" w:hAnsi="Arial" w:cs="Arial"/>
          <w:b/>
          <w:sz w:val="21"/>
          <w:szCs w:val="21"/>
        </w:rPr>
      </w:pPr>
    </w:p>
    <w:p w14:paraId="096ECD7F" w14:textId="77777777" w:rsidR="008C1703" w:rsidRPr="00CE756D" w:rsidRDefault="008C1703" w:rsidP="002F1B0C">
      <w:pPr>
        <w:spacing w:after="0" w:line="280" w:lineRule="exact"/>
        <w:jc w:val="both"/>
        <w:rPr>
          <w:rFonts w:ascii="Arial" w:hAnsi="Arial" w:cs="Arial"/>
          <w:b/>
          <w:sz w:val="21"/>
          <w:szCs w:val="21"/>
        </w:rPr>
      </w:pPr>
      <w:r w:rsidRPr="00CE756D">
        <w:rPr>
          <w:rFonts w:ascii="Arial" w:hAnsi="Arial" w:cs="Arial"/>
          <w:b/>
          <w:sz w:val="21"/>
          <w:szCs w:val="21"/>
        </w:rPr>
        <w:t>POR ÓRGÃOS E UNIDADES DA ADMINISTRAÇÃO</w:t>
      </w:r>
    </w:p>
    <w:tbl>
      <w:tblPr>
        <w:tblStyle w:val="Tabelacomgrade1"/>
        <w:tblW w:w="9351" w:type="dxa"/>
        <w:tblLook w:val="01E0" w:firstRow="1" w:lastRow="1" w:firstColumn="1" w:lastColumn="1" w:noHBand="0" w:noVBand="0"/>
      </w:tblPr>
      <w:tblGrid>
        <w:gridCol w:w="5920"/>
        <w:gridCol w:w="567"/>
        <w:gridCol w:w="2864"/>
      </w:tblGrid>
      <w:tr w:rsidR="008C1703" w:rsidRPr="00CE756D" w14:paraId="2E765C9F" w14:textId="77777777" w:rsidTr="00A82EEE">
        <w:tc>
          <w:tcPr>
            <w:tcW w:w="5920" w:type="dxa"/>
          </w:tcPr>
          <w:p w14:paraId="7ACE2F84"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02.01 - Gabinete do Prefeito </w:t>
            </w:r>
          </w:p>
        </w:tc>
        <w:tc>
          <w:tcPr>
            <w:tcW w:w="567" w:type="dxa"/>
          </w:tcPr>
          <w:p w14:paraId="5301C580"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0602A4BB"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844.500,00</w:t>
            </w:r>
          </w:p>
        </w:tc>
      </w:tr>
      <w:tr w:rsidR="008C1703" w:rsidRPr="00CE756D" w14:paraId="23398854" w14:textId="77777777" w:rsidTr="00A82EEE">
        <w:tc>
          <w:tcPr>
            <w:tcW w:w="5920" w:type="dxa"/>
          </w:tcPr>
          <w:p w14:paraId="0DCC0C91"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02.02 - Gabinete do Vice-Prefeito </w:t>
            </w:r>
          </w:p>
        </w:tc>
        <w:tc>
          <w:tcPr>
            <w:tcW w:w="567" w:type="dxa"/>
          </w:tcPr>
          <w:p w14:paraId="680AD11E"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02055FD1"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160.000,00</w:t>
            </w:r>
          </w:p>
        </w:tc>
      </w:tr>
      <w:tr w:rsidR="008C1703" w:rsidRPr="00CE756D" w14:paraId="286120BA" w14:textId="77777777" w:rsidTr="00A82EEE">
        <w:tc>
          <w:tcPr>
            <w:tcW w:w="5920" w:type="dxa"/>
          </w:tcPr>
          <w:p w14:paraId="712FC938"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02.03 - Unidade Central de Controle Interno - U.C.C.I. </w:t>
            </w:r>
          </w:p>
        </w:tc>
        <w:tc>
          <w:tcPr>
            <w:tcW w:w="567" w:type="dxa"/>
          </w:tcPr>
          <w:p w14:paraId="51475DDB"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39E885C8"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49.070,00</w:t>
            </w:r>
          </w:p>
        </w:tc>
      </w:tr>
      <w:tr w:rsidR="008C1703" w:rsidRPr="00CE756D" w14:paraId="4F0B41BA" w14:textId="77777777" w:rsidTr="00A82EEE">
        <w:tc>
          <w:tcPr>
            <w:tcW w:w="5920" w:type="dxa"/>
          </w:tcPr>
          <w:p w14:paraId="31313598"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02.04 - Fundo Municipal de Defesa Civil - FUMDEC</w:t>
            </w:r>
          </w:p>
        </w:tc>
        <w:tc>
          <w:tcPr>
            <w:tcW w:w="567" w:type="dxa"/>
          </w:tcPr>
          <w:p w14:paraId="47E1E0A2"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3F738D94"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32.000,00</w:t>
            </w:r>
          </w:p>
        </w:tc>
      </w:tr>
      <w:tr w:rsidR="008C1703" w:rsidRPr="00CE756D" w14:paraId="7BCF08C6" w14:textId="77777777" w:rsidTr="00A82EEE">
        <w:tc>
          <w:tcPr>
            <w:tcW w:w="5920" w:type="dxa"/>
          </w:tcPr>
          <w:p w14:paraId="7DE56A09" w14:textId="4A4B3E90" w:rsidR="008C1703" w:rsidRPr="00CE756D" w:rsidRDefault="008C1703" w:rsidP="00F9263D">
            <w:pPr>
              <w:spacing w:line="280" w:lineRule="exact"/>
              <w:jc w:val="both"/>
              <w:rPr>
                <w:rFonts w:ascii="Arial" w:hAnsi="Arial" w:cs="Arial"/>
                <w:sz w:val="21"/>
                <w:szCs w:val="21"/>
              </w:rPr>
            </w:pPr>
            <w:r w:rsidRPr="00CE756D">
              <w:rPr>
                <w:rFonts w:ascii="Arial" w:hAnsi="Arial" w:cs="Arial"/>
                <w:sz w:val="21"/>
                <w:szCs w:val="21"/>
              </w:rPr>
              <w:t>03.01 - Secretaria Munic</w:t>
            </w:r>
            <w:r w:rsidR="00F9263D" w:rsidRPr="00CE756D">
              <w:rPr>
                <w:rFonts w:ascii="Arial" w:hAnsi="Arial" w:cs="Arial"/>
                <w:sz w:val="21"/>
                <w:szCs w:val="21"/>
              </w:rPr>
              <w:t>.</w:t>
            </w:r>
            <w:r w:rsidRPr="00CE756D">
              <w:rPr>
                <w:rFonts w:ascii="Arial" w:hAnsi="Arial" w:cs="Arial"/>
                <w:sz w:val="21"/>
                <w:szCs w:val="21"/>
              </w:rPr>
              <w:t xml:space="preserve"> de Administraç</w:t>
            </w:r>
            <w:r w:rsidR="00EB281B" w:rsidRPr="00CE756D">
              <w:rPr>
                <w:rFonts w:ascii="Arial" w:hAnsi="Arial" w:cs="Arial"/>
                <w:sz w:val="21"/>
                <w:szCs w:val="21"/>
              </w:rPr>
              <w:t>ão, Cultura e Turismo</w:t>
            </w:r>
          </w:p>
        </w:tc>
        <w:tc>
          <w:tcPr>
            <w:tcW w:w="567" w:type="dxa"/>
          </w:tcPr>
          <w:p w14:paraId="6521E9EE"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611849AB"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4.145.000,00</w:t>
            </w:r>
          </w:p>
        </w:tc>
      </w:tr>
      <w:tr w:rsidR="008C1703" w:rsidRPr="00CE756D" w14:paraId="393C0EC3" w14:textId="77777777" w:rsidTr="00A82EEE">
        <w:tc>
          <w:tcPr>
            <w:tcW w:w="5920" w:type="dxa"/>
          </w:tcPr>
          <w:p w14:paraId="50908419"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03.03 - Departamento de Turismo</w:t>
            </w:r>
          </w:p>
        </w:tc>
        <w:tc>
          <w:tcPr>
            <w:tcW w:w="567" w:type="dxa"/>
          </w:tcPr>
          <w:p w14:paraId="532889C6"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553A50D6"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6.000,00</w:t>
            </w:r>
          </w:p>
        </w:tc>
      </w:tr>
      <w:tr w:rsidR="008C1703" w:rsidRPr="00CE756D" w14:paraId="527D04CE" w14:textId="77777777" w:rsidTr="00A82EEE">
        <w:tc>
          <w:tcPr>
            <w:tcW w:w="5920" w:type="dxa"/>
          </w:tcPr>
          <w:p w14:paraId="500F33B1"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03.04 - Departamento de Desportos</w:t>
            </w:r>
          </w:p>
        </w:tc>
        <w:tc>
          <w:tcPr>
            <w:tcW w:w="567" w:type="dxa"/>
          </w:tcPr>
          <w:p w14:paraId="723EF9DE"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7504C16A"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39.000,00</w:t>
            </w:r>
          </w:p>
        </w:tc>
      </w:tr>
      <w:tr w:rsidR="008C1703" w:rsidRPr="00CE756D" w14:paraId="6B08D193" w14:textId="77777777" w:rsidTr="00A82EEE">
        <w:tc>
          <w:tcPr>
            <w:tcW w:w="5920" w:type="dxa"/>
          </w:tcPr>
          <w:p w14:paraId="212E3212"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03.05 - Departamento de Eventos</w:t>
            </w:r>
          </w:p>
        </w:tc>
        <w:tc>
          <w:tcPr>
            <w:tcW w:w="567" w:type="dxa"/>
          </w:tcPr>
          <w:p w14:paraId="0443B136"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33F221D6"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76.000,00</w:t>
            </w:r>
          </w:p>
        </w:tc>
      </w:tr>
      <w:tr w:rsidR="008C1703" w:rsidRPr="00CE756D" w14:paraId="68B246F3" w14:textId="77777777" w:rsidTr="00A82EEE">
        <w:tc>
          <w:tcPr>
            <w:tcW w:w="5920" w:type="dxa"/>
          </w:tcPr>
          <w:p w14:paraId="4C5CF581"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03.06 - Departamento da Cultura</w:t>
            </w:r>
          </w:p>
        </w:tc>
        <w:tc>
          <w:tcPr>
            <w:tcW w:w="567" w:type="dxa"/>
          </w:tcPr>
          <w:p w14:paraId="25432E81"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1D5BE022"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280.000,00</w:t>
            </w:r>
          </w:p>
        </w:tc>
      </w:tr>
      <w:tr w:rsidR="008C1703" w:rsidRPr="00CE756D" w14:paraId="6D5CEE5A" w14:textId="77777777" w:rsidTr="00A82EEE">
        <w:tc>
          <w:tcPr>
            <w:tcW w:w="5920" w:type="dxa"/>
          </w:tcPr>
          <w:p w14:paraId="1A58C6E0" w14:textId="731C5553"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04.01 </w:t>
            </w:r>
            <w:r w:rsidR="00A82EEE" w:rsidRPr="00CE756D">
              <w:rPr>
                <w:rFonts w:ascii="Arial" w:hAnsi="Arial" w:cs="Arial"/>
                <w:sz w:val="21"/>
                <w:szCs w:val="21"/>
              </w:rPr>
              <w:t>-</w:t>
            </w:r>
            <w:r w:rsidRPr="00CE756D">
              <w:rPr>
                <w:rFonts w:ascii="Arial" w:hAnsi="Arial" w:cs="Arial"/>
                <w:sz w:val="21"/>
                <w:szCs w:val="21"/>
              </w:rPr>
              <w:t xml:space="preserve"> Conselho Tutelar</w:t>
            </w:r>
          </w:p>
        </w:tc>
        <w:tc>
          <w:tcPr>
            <w:tcW w:w="567" w:type="dxa"/>
          </w:tcPr>
          <w:p w14:paraId="5AD236BF"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4D8B2024"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190.000,00</w:t>
            </w:r>
          </w:p>
        </w:tc>
      </w:tr>
      <w:tr w:rsidR="008C1703" w:rsidRPr="00CE756D" w14:paraId="77242790" w14:textId="77777777" w:rsidTr="00A82EEE">
        <w:tc>
          <w:tcPr>
            <w:tcW w:w="5920" w:type="dxa"/>
          </w:tcPr>
          <w:p w14:paraId="2130D467"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04.02 - Fundo Municipal de Assistência Social</w:t>
            </w:r>
          </w:p>
        </w:tc>
        <w:tc>
          <w:tcPr>
            <w:tcW w:w="567" w:type="dxa"/>
          </w:tcPr>
          <w:p w14:paraId="695147DC"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6E3EB7F5"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1.549.950,00</w:t>
            </w:r>
          </w:p>
        </w:tc>
      </w:tr>
      <w:tr w:rsidR="008C1703" w:rsidRPr="00CE756D" w14:paraId="128FE2AB" w14:textId="77777777" w:rsidTr="00A82EEE">
        <w:tc>
          <w:tcPr>
            <w:tcW w:w="5920" w:type="dxa"/>
          </w:tcPr>
          <w:p w14:paraId="410EBF5D"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lastRenderedPageBreak/>
              <w:t xml:space="preserve">04.03 - Fundo Municipal da Criança e do Adolescente </w:t>
            </w:r>
          </w:p>
        </w:tc>
        <w:tc>
          <w:tcPr>
            <w:tcW w:w="567" w:type="dxa"/>
          </w:tcPr>
          <w:p w14:paraId="6DD03CF5"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68BF6B9A"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12.000,00</w:t>
            </w:r>
          </w:p>
        </w:tc>
      </w:tr>
      <w:tr w:rsidR="008C1703" w:rsidRPr="00CE756D" w14:paraId="0835058C" w14:textId="77777777" w:rsidTr="00A82EEE">
        <w:tc>
          <w:tcPr>
            <w:tcW w:w="5920" w:type="dxa"/>
          </w:tcPr>
          <w:p w14:paraId="34F766EE"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04.04 - Fundo Municipal do Idoso</w:t>
            </w:r>
          </w:p>
        </w:tc>
        <w:tc>
          <w:tcPr>
            <w:tcW w:w="567" w:type="dxa"/>
          </w:tcPr>
          <w:p w14:paraId="123483C4"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03AFBEBD"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21.000,00</w:t>
            </w:r>
          </w:p>
        </w:tc>
      </w:tr>
      <w:tr w:rsidR="008C1703" w:rsidRPr="00CE756D" w14:paraId="421E23AC" w14:textId="77777777" w:rsidTr="00A82EEE">
        <w:tc>
          <w:tcPr>
            <w:tcW w:w="5920" w:type="dxa"/>
          </w:tcPr>
          <w:p w14:paraId="752277C4"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05.01 - Secretaria Municipal da Fazenda e Planejamento </w:t>
            </w:r>
          </w:p>
        </w:tc>
        <w:tc>
          <w:tcPr>
            <w:tcW w:w="567" w:type="dxa"/>
          </w:tcPr>
          <w:p w14:paraId="465984FA"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734F3E83"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1.398.200,00</w:t>
            </w:r>
          </w:p>
        </w:tc>
      </w:tr>
      <w:tr w:rsidR="008C1703" w:rsidRPr="00CE756D" w14:paraId="37473336" w14:textId="77777777" w:rsidTr="00A82EEE">
        <w:tc>
          <w:tcPr>
            <w:tcW w:w="5920" w:type="dxa"/>
          </w:tcPr>
          <w:p w14:paraId="194B4F89"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06.01 - Sec. Municipal de Agricultura e Fomento Econômico</w:t>
            </w:r>
          </w:p>
        </w:tc>
        <w:tc>
          <w:tcPr>
            <w:tcW w:w="567" w:type="dxa"/>
          </w:tcPr>
          <w:p w14:paraId="7936EA45"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4AC65F6A"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2.373.200,00</w:t>
            </w:r>
          </w:p>
        </w:tc>
      </w:tr>
      <w:tr w:rsidR="008C1703" w:rsidRPr="00CE756D" w14:paraId="29D38B95" w14:textId="77777777" w:rsidTr="00A82EEE">
        <w:tc>
          <w:tcPr>
            <w:tcW w:w="5920" w:type="dxa"/>
          </w:tcPr>
          <w:p w14:paraId="41845FF4"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06.02 - </w:t>
            </w:r>
            <w:proofErr w:type="spellStart"/>
            <w:r w:rsidRPr="00CE756D">
              <w:rPr>
                <w:rFonts w:ascii="Arial" w:hAnsi="Arial" w:cs="Arial"/>
                <w:sz w:val="21"/>
                <w:szCs w:val="21"/>
              </w:rPr>
              <w:t>Fdo</w:t>
            </w:r>
            <w:proofErr w:type="spellEnd"/>
            <w:r w:rsidRPr="00CE756D">
              <w:rPr>
                <w:rFonts w:ascii="Arial" w:hAnsi="Arial" w:cs="Arial"/>
                <w:sz w:val="21"/>
                <w:szCs w:val="21"/>
              </w:rPr>
              <w:t xml:space="preserve">. </w:t>
            </w:r>
            <w:proofErr w:type="spellStart"/>
            <w:r w:rsidRPr="00CE756D">
              <w:rPr>
                <w:rFonts w:ascii="Arial" w:hAnsi="Arial" w:cs="Arial"/>
                <w:sz w:val="21"/>
                <w:szCs w:val="21"/>
              </w:rPr>
              <w:t>Rotat</w:t>
            </w:r>
            <w:proofErr w:type="spellEnd"/>
            <w:r w:rsidRPr="00CE756D">
              <w:rPr>
                <w:rFonts w:ascii="Arial" w:hAnsi="Arial" w:cs="Arial"/>
                <w:sz w:val="21"/>
                <w:szCs w:val="21"/>
              </w:rPr>
              <w:t>. Agro. Mun. de Estrela Velha-FRAMEV</w:t>
            </w:r>
          </w:p>
        </w:tc>
        <w:tc>
          <w:tcPr>
            <w:tcW w:w="567" w:type="dxa"/>
          </w:tcPr>
          <w:p w14:paraId="0E61FC78"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601F3F7D"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8.676,00</w:t>
            </w:r>
          </w:p>
        </w:tc>
      </w:tr>
      <w:tr w:rsidR="008C1703" w:rsidRPr="00CE756D" w14:paraId="31744826" w14:textId="77777777" w:rsidTr="00A82EEE">
        <w:tc>
          <w:tcPr>
            <w:tcW w:w="5920" w:type="dxa"/>
          </w:tcPr>
          <w:p w14:paraId="339E9F8F"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06.03 - Fundo Municipal do Meio Ambiente</w:t>
            </w:r>
          </w:p>
        </w:tc>
        <w:tc>
          <w:tcPr>
            <w:tcW w:w="567" w:type="dxa"/>
          </w:tcPr>
          <w:p w14:paraId="675BEEEA"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4CE9692A"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10.000,00</w:t>
            </w:r>
          </w:p>
        </w:tc>
      </w:tr>
      <w:tr w:rsidR="008C1703" w:rsidRPr="00CE756D" w14:paraId="455EFC84" w14:textId="77777777" w:rsidTr="00A82EEE">
        <w:tc>
          <w:tcPr>
            <w:tcW w:w="5920" w:type="dxa"/>
          </w:tcPr>
          <w:p w14:paraId="5500B61E"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07.01 - Sec. Mun. de Obras, Serviços Públicos e Trânsito </w:t>
            </w:r>
          </w:p>
        </w:tc>
        <w:tc>
          <w:tcPr>
            <w:tcW w:w="567" w:type="dxa"/>
          </w:tcPr>
          <w:p w14:paraId="17576E59"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103110D2"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9.501.590,00</w:t>
            </w:r>
          </w:p>
        </w:tc>
      </w:tr>
      <w:tr w:rsidR="008C1703" w:rsidRPr="00CE756D" w14:paraId="76F41F66" w14:textId="77777777" w:rsidTr="00A82EEE">
        <w:tc>
          <w:tcPr>
            <w:tcW w:w="5920" w:type="dxa"/>
          </w:tcPr>
          <w:p w14:paraId="680A1E94"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08.01 - Secretaria Municipal de Educação </w:t>
            </w:r>
          </w:p>
        </w:tc>
        <w:tc>
          <w:tcPr>
            <w:tcW w:w="567" w:type="dxa"/>
          </w:tcPr>
          <w:p w14:paraId="674410AB"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39406875"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3.223.911,00</w:t>
            </w:r>
          </w:p>
        </w:tc>
      </w:tr>
      <w:tr w:rsidR="008C1703" w:rsidRPr="00CE756D" w14:paraId="69F974AA" w14:textId="77777777" w:rsidTr="00A82EEE">
        <w:tc>
          <w:tcPr>
            <w:tcW w:w="5920" w:type="dxa"/>
          </w:tcPr>
          <w:p w14:paraId="0E659687"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08.02 - Educação Infantil - MDE </w:t>
            </w:r>
          </w:p>
        </w:tc>
        <w:tc>
          <w:tcPr>
            <w:tcW w:w="567" w:type="dxa"/>
          </w:tcPr>
          <w:p w14:paraId="6A4C5FEE"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0F0911B8"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461.200,00</w:t>
            </w:r>
          </w:p>
        </w:tc>
      </w:tr>
      <w:tr w:rsidR="008C1703" w:rsidRPr="00CE756D" w14:paraId="3CF09749" w14:textId="77777777" w:rsidTr="00A82EEE">
        <w:tc>
          <w:tcPr>
            <w:tcW w:w="5920" w:type="dxa"/>
          </w:tcPr>
          <w:p w14:paraId="21FDA023"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08.03 - Ensino Fundamental - MDE </w:t>
            </w:r>
          </w:p>
        </w:tc>
        <w:tc>
          <w:tcPr>
            <w:tcW w:w="567" w:type="dxa"/>
          </w:tcPr>
          <w:p w14:paraId="19F5144B"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6A182FD9"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619.000,00</w:t>
            </w:r>
          </w:p>
        </w:tc>
      </w:tr>
      <w:tr w:rsidR="008C1703" w:rsidRPr="00CE756D" w14:paraId="4946833A" w14:textId="77777777" w:rsidTr="00A82EEE">
        <w:tc>
          <w:tcPr>
            <w:tcW w:w="5920" w:type="dxa"/>
          </w:tcPr>
          <w:p w14:paraId="74E8A43B"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08.04 - Fundo </w:t>
            </w:r>
            <w:proofErr w:type="spellStart"/>
            <w:r w:rsidRPr="00CE756D">
              <w:rPr>
                <w:rFonts w:ascii="Arial" w:hAnsi="Arial" w:cs="Arial"/>
                <w:sz w:val="21"/>
                <w:szCs w:val="21"/>
              </w:rPr>
              <w:t>Manut</w:t>
            </w:r>
            <w:proofErr w:type="spellEnd"/>
            <w:r w:rsidRPr="00CE756D">
              <w:rPr>
                <w:rFonts w:ascii="Arial" w:hAnsi="Arial" w:cs="Arial"/>
                <w:sz w:val="21"/>
                <w:szCs w:val="21"/>
              </w:rPr>
              <w:t xml:space="preserve">. </w:t>
            </w:r>
            <w:proofErr w:type="spellStart"/>
            <w:r w:rsidRPr="00CE756D">
              <w:rPr>
                <w:rFonts w:ascii="Arial" w:hAnsi="Arial" w:cs="Arial"/>
                <w:sz w:val="21"/>
                <w:szCs w:val="21"/>
              </w:rPr>
              <w:t>Desenv</w:t>
            </w:r>
            <w:proofErr w:type="spellEnd"/>
            <w:r w:rsidRPr="00CE756D">
              <w:rPr>
                <w:rFonts w:ascii="Arial" w:hAnsi="Arial" w:cs="Arial"/>
                <w:sz w:val="21"/>
                <w:szCs w:val="21"/>
              </w:rPr>
              <w:t xml:space="preserve">. Educação Básica - FUNDEB </w:t>
            </w:r>
          </w:p>
        </w:tc>
        <w:tc>
          <w:tcPr>
            <w:tcW w:w="567" w:type="dxa"/>
          </w:tcPr>
          <w:p w14:paraId="1BF16E09"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181719D3"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3.160.000,00</w:t>
            </w:r>
          </w:p>
        </w:tc>
      </w:tr>
      <w:tr w:rsidR="008C1703" w:rsidRPr="00CE756D" w14:paraId="08884317" w14:textId="77777777" w:rsidTr="00A82EEE">
        <w:tc>
          <w:tcPr>
            <w:tcW w:w="5920" w:type="dxa"/>
          </w:tcPr>
          <w:p w14:paraId="31251E2A"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09.01 - Fundo Municipal da Saúde - Recursos Estaduais</w:t>
            </w:r>
          </w:p>
        </w:tc>
        <w:tc>
          <w:tcPr>
            <w:tcW w:w="567" w:type="dxa"/>
          </w:tcPr>
          <w:p w14:paraId="7802FFC8"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261B8349"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382.000,00</w:t>
            </w:r>
          </w:p>
        </w:tc>
      </w:tr>
      <w:tr w:rsidR="008C1703" w:rsidRPr="00CE756D" w14:paraId="7A86CD9A" w14:textId="77777777" w:rsidTr="00A82EEE">
        <w:tc>
          <w:tcPr>
            <w:tcW w:w="5920" w:type="dxa"/>
          </w:tcPr>
          <w:p w14:paraId="6E828C57"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09.02 - Fundo Municipal da Saúde - ASPS</w:t>
            </w:r>
          </w:p>
        </w:tc>
        <w:tc>
          <w:tcPr>
            <w:tcW w:w="567" w:type="dxa"/>
          </w:tcPr>
          <w:p w14:paraId="214ECE48"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674C708D"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6.069.000,00</w:t>
            </w:r>
          </w:p>
        </w:tc>
      </w:tr>
      <w:tr w:rsidR="008C1703" w:rsidRPr="00CE756D" w14:paraId="1F03A5E9" w14:textId="77777777" w:rsidTr="00A82EEE">
        <w:tc>
          <w:tcPr>
            <w:tcW w:w="5920" w:type="dxa"/>
          </w:tcPr>
          <w:p w14:paraId="208A7ADE"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09.04 - Fundo Municipal da Saúde - Recursos Federais </w:t>
            </w:r>
          </w:p>
        </w:tc>
        <w:tc>
          <w:tcPr>
            <w:tcW w:w="567" w:type="dxa"/>
          </w:tcPr>
          <w:p w14:paraId="7B985C1B"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1F126043"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1.246.326,00</w:t>
            </w:r>
          </w:p>
        </w:tc>
      </w:tr>
      <w:tr w:rsidR="008C1703" w:rsidRPr="00CE756D" w14:paraId="6D42192D" w14:textId="77777777" w:rsidTr="00A82EEE">
        <w:tc>
          <w:tcPr>
            <w:tcW w:w="5920" w:type="dxa"/>
          </w:tcPr>
          <w:p w14:paraId="6A009EA1"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99.99 - Reserva de Contingência </w:t>
            </w:r>
          </w:p>
        </w:tc>
        <w:tc>
          <w:tcPr>
            <w:tcW w:w="567" w:type="dxa"/>
          </w:tcPr>
          <w:p w14:paraId="34D26F2A"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07FF6E96"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1.107.377,00</w:t>
            </w:r>
          </w:p>
        </w:tc>
      </w:tr>
      <w:tr w:rsidR="008C1703" w:rsidRPr="00CE756D" w14:paraId="4CE022D0" w14:textId="77777777" w:rsidTr="00A82EEE">
        <w:tc>
          <w:tcPr>
            <w:tcW w:w="5920" w:type="dxa"/>
          </w:tcPr>
          <w:p w14:paraId="1BCCC564" w14:textId="77777777" w:rsidR="008C1703" w:rsidRPr="00CE756D" w:rsidRDefault="008C1703" w:rsidP="002F1B0C">
            <w:pPr>
              <w:spacing w:line="280" w:lineRule="exact"/>
              <w:jc w:val="both"/>
              <w:rPr>
                <w:rFonts w:ascii="Arial" w:hAnsi="Arial" w:cs="Arial"/>
                <w:b/>
                <w:sz w:val="21"/>
                <w:szCs w:val="21"/>
              </w:rPr>
            </w:pPr>
            <w:r w:rsidRPr="00CE756D">
              <w:rPr>
                <w:rFonts w:ascii="Arial" w:hAnsi="Arial" w:cs="Arial"/>
                <w:b/>
                <w:sz w:val="21"/>
                <w:szCs w:val="21"/>
              </w:rPr>
              <w:t xml:space="preserve">TOTAL </w:t>
            </w:r>
          </w:p>
        </w:tc>
        <w:tc>
          <w:tcPr>
            <w:tcW w:w="567" w:type="dxa"/>
          </w:tcPr>
          <w:p w14:paraId="19BD527D"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0F1251FD"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bCs/>
                <w:sz w:val="21"/>
                <w:szCs w:val="21"/>
              </w:rPr>
              <w:fldChar w:fldCharType="begin"/>
            </w:r>
            <w:r w:rsidRPr="00CE756D">
              <w:rPr>
                <w:rFonts w:ascii="Arial" w:hAnsi="Arial" w:cs="Arial"/>
                <w:b/>
                <w:bCs/>
                <w:sz w:val="21"/>
                <w:szCs w:val="21"/>
              </w:rPr>
              <w:instrText xml:space="preserve"> =SUM(ABOVE) </w:instrText>
            </w:r>
            <w:r w:rsidRPr="00CE756D">
              <w:rPr>
                <w:rFonts w:ascii="Arial" w:hAnsi="Arial" w:cs="Arial"/>
                <w:b/>
                <w:bCs/>
                <w:sz w:val="21"/>
                <w:szCs w:val="21"/>
              </w:rPr>
              <w:fldChar w:fldCharType="separate"/>
            </w:r>
            <w:r w:rsidRPr="00CE756D">
              <w:rPr>
                <w:rFonts w:ascii="Arial" w:hAnsi="Arial" w:cs="Arial"/>
                <w:b/>
                <w:bCs/>
                <w:noProof/>
                <w:sz w:val="21"/>
                <w:szCs w:val="21"/>
              </w:rPr>
              <w:t>36.965.000</w:t>
            </w:r>
            <w:r w:rsidRPr="00CE756D">
              <w:rPr>
                <w:rFonts w:ascii="Arial" w:hAnsi="Arial" w:cs="Arial"/>
                <w:b/>
                <w:bCs/>
                <w:sz w:val="21"/>
                <w:szCs w:val="21"/>
              </w:rPr>
              <w:fldChar w:fldCharType="end"/>
            </w:r>
            <w:r w:rsidRPr="00CE756D">
              <w:rPr>
                <w:rFonts w:ascii="Arial" w:hAnsi="Arial" w:cs="Arial"/>
                <w:b/>
                <w:bCs/>
                <w:sz w:val="21"/>
                <w:szCs w:val="21"/>
              </w:rPr>
              <w:t>,00</w:t>
            </w:r>
          </w:p>
        </w:tc>
      </w:tr>
    </w:tbl>
    <w:p w14:paraId="4DA45F7A" w14:textId="77777777" w:rsidR="008C1703" w:rsidRPr="00CE756D" w:rsidRDefault="008C1703" w:rsidP="002F1B0C">
      <w:pPr>
        <w:spacing w:after="0" w:line="280" w:lineRule="exact"/>
        <w:jc w:val="both"/>
        <w:rPr>
          <w:rFonts w:ascii="Arial" w:hAnsi="Arial" w:cs="Arial"/>
          <w:b/>
          <w:sz w:val="21"/>
          <w:szCs w:val="21"/>
        </w:rPr>
      </w:pPr>
    </w:p>
    <w:p w14:paraId="35EFA3F6" w14:textId="77777777" w:rsidR="008C1703" w:rsidRPr="00CE756D" w:rsidRDefault="008C1703" w:rsidP="002F1B0C">
      <w:pPr>
        <w:spacing w:after="0" w:line="280" w:lineRule="exact"/>
        <w:jc w:val="both"/>
        <w:rPr>
          <w:rFonts w:ascii="Arial" w:hAnsi="Arial" w:cs="Arial"/>
          <w:b/>
          <w:sz w:val="21"/>
          <w:szCs w:val="21"/>
        </w:rPr>
      </w:pPr>
      <w:r w:rsidRPr="00CE756D">
        <w:rPr>
          <w:rFonts w:ascii="Arial" w:hAnsi="Arial" w:cs="Arial"/>
          <w:b/>
          <w:sz w:val="21"/>
          <w:szCs w:val="21"/>
        </w:rPr>
        <w:t>SEGUNDO AS CATEGORIAS ECONÔMICAS</w:t>
      </w:r>
    </w:p>
    <w:tbl>
      <w:tblPr>
        <w:tblStyle w:val="Tabelacomgrade1"/>
        <w:tblW w:w="9351" w:type="dxa"/>
        <w:tblLook w:val="01E0" w:firstRow="1" w:lastRow="1" w:firstColumn="1" w:lastColumn="1" w:noHBand="0" w:noVBand="0"/>
      </w:tblPr>
      <w:tblGrid>
        <w:gridCol w:w="5920"/>
        <w:gridCol w:w="567"/>
        <w:gridCol w:w="2864"/>
      </w:tblGrid>
      <w:tr w:rsidR="008C1703" w:rsidRPr="00CE756D" w14:paraId="3C002E44" w14:textId="77777777" w:rsidTr="00A82EEE">
        <w:tc>
          <w:tcPr>
            <w:tcW w:w="5920" w:type="dxa"/>
          </w:tcPr>
          <w:p w14:paraId="4571E9A3" w14:textId="6E09A3A2" w:rsidR="008C1703" w:rsidRPr="00CE756D" w:rsidRDefault="008C1703" w:rsidP="00A82EEE">
            <w:pPr>
              <w:spacing w:line="280" w:lineRule="exact"/>
              <w:jc w:val="both"/>
              <w:rPr>
                <w:rFonts w:ascii="Arial" w:hAnsi="Arial" w:cs="Arial"/>
                <w:b/>
                <w:sz w:val="21"/>
                <w:szCs w:val="21"/>
              </w:rPr>
            </w:pPr>
            <w:r w:rsidRPr="00CE756D">
              <w:rPr>
                <w:rFonts w:ascii="Arial" w:hAnsi="Arial" w:cs="Arial"/>
                <w:b/>
                <w:sz w:val="21"/>
                <w:szCs w:val="21"/>
              </w:rPr>
              <w:t xml:space="preserve">3 </w:t>
            </w:r>
            <w:r w:rsidR="00A82EEE" w:rsidRPr="00CE756D">
              <w:rPr>
                <w:rFonts w:ascii="Arial" w:hAnsi="Arial" w:cs="Arial"/>
                <w:b/>
                <w:sz w:val="21"/>
                <w:szCs w:val="21"/>
              </w:rPr>
              <w:t>-</w:t>
            </w:r>
            <w:r w:rsidRPr="00CE756D">
              <w:rPr>
                <w:rFonts w:ascii="Arial" w:hAnsi="Arial" w:cs="Arial"/>
                <w:b/>
                <w:sz w:val="21"/>
                <w:szCs w:val="21"/>
              </w:rPr>
              <w:t xml:space="preserve"> DESPESAS CORRENTES </w:t>
            </w:r>
          </w:p>
        </w:tc>
        <w:tc>
          <w:tcPr>
            <w:tcW w:w="567" w:type="dxa"/>
          </w:tcPr>
          <w:p w14:paraId="3E1CE0D1"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74E97A27" w14:textId="586CE294" w:rsidR="008C1703" w:rsidRPr="00CE756D" w:rsidRDefault="00A56B74" w:rsidP="00A56B74">
            <w:pPr>
              <w:spacing w:line="280" w:lineRule="exact"/>
              <w:jc w:val="right"/>
              <w:rPr>
                <w:rFonts w:ascii="Arial" w:hAnsi="Arial" w:cs="Arial"/>
                <w:b/>
                <w:bCs/>
                <w:sz w:val="21"/>
                <w:szCs w:val="21"/>
              </w:rPr>
            </w:pPr>
            <w:r>
              <w:rPr>
                <w:rFonts w:ascii="Arial" w:hAnsi="Arial" w:cs="Arial"/>
                <w:b/>
                <w:sz w:val="21"/>
                <w:szCs w:val="21"/>
              </w:rPr>
              <w:t>32.818.667,00</w:t>
            </w:r>
          </w:p>
        </w:tc>
      </w:tr>
      <w:tr w:rsidR="008C1703" w:rsidRPr="00CE756D" w14:paraId="6CE0EE76" w14:textId="77777777" w:rsidTr="00A82EEE">
        <w:tc>
          <w:tcPr>
            <w:tcW w:w="5920" w:type="dxa"/>
          </w:tcPr>
          <w:p w14:paraId="6DFBC988" w14:textId="1C87F964"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3.1 </w:t>
            </w:r>
            <w:r w:rsidR="00A82EEE" w:rsidRPr="00CE756D">
              <w:rPr>
                <w:rFonts w:ascii="Arial" w:hAnsi="Arial" w:cs="Arial"/>
                <w:sz w:val="21"/>
                <w:szCs w:val="21"/>
              </w:rPr>
              <w:t>-</w:t>
            </w:r>
            <w:r w:rsidRPr="00CE756D">
              <w:rPr>
                <w:rFonts w:ascii="Arial" w:hAnsi="Arial" w:cs="Arial"/>
                <w:sz w:val="21"/>
                <w:szCs w:val="21"/>
              </w:rPr>
              <w:t xml:space="preserve"> Pessoal e Encargos Sociais </w:t>
            </w:r>
          </w:p>
        </w:tc>
        <w:tc>
          <w:tcPr>
            <w:tcW w:w="567" w:type="dxa"/>
          </w:tcPr>
          <w:p w14:paraId="6F6F56A5"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1D5BFC0B" w14:textId="1B30271A" w:rsidR="008C1703" w:rsidRPr="00CE756D" w:rsidRDefault="00A56B74" w:rsidP="002F1B0C">
            <w:pPr>
              <w:spacing w:line="280" w:lineRule="exact"/>
              <w:jc w:val="right"/>
              <w:rPr>
                <w:rFonts w:ascii="Arial" w:hAnsi="Arial" w:cs="Arial"/>
                <w:sz w:val="21"/>
                <w:szCs w:val="21"/>
              </w:rPr>
            </w:pPr>
            <w:r>
              <w:rPr>
                <w:rFonts w:ascii="Arial" w:hAnsi="Arial" w:cs="Arial"/>
                <w:sz w:val="21"/>
                <w:szCs w:val="21"/>
              </w:rPr>
              <w:t>16.355.154,00</w:t>
            </w:r>
            <w:r w:rsidR="008C1703" w:rsidRPr="00CE756D">
              <w:rPr>
                <w:rFonts w:ascii="Arial" w:hAnsi="Arial" w:cs="Arial"/>
                <w:sz w:val="21"/>
                <w:szCs w:val="21"/>
              </w:rPr>
              <w:t>,00</w:t>
            </w:r>
          </w:p>
        </w:tc>
      </w:tr>
      <w:tr w:rsidR="008C1703" w:rsidRPr="00CE756D" w14:paraId="3BD51D8B" w14:textId="77777777" w:rsidTr="00A82EEE">
        <w:tc>
          <w:tcPr>
            <w:tcW w:w="5920" w:type="dxa"/>
          </w:tcPr>
          <w:p w14:paraId="0C29151D" w14:textId="20A67D32"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3.2 </w:t>
            </w:r>
            <w:r w:rsidR="00A82EEE" w:rsidRPr="00CE756D">
              <w:rPr>
                <w:rFonts w:ascii="Arial" w:hAnsi="Arial" w:cs="Arial"/>
                <w:sz w:val="21"/>
                <w:szCs w:val="21"/>
              </w:rPr>
              <w:t>-</w:t>
            </w:r>
            <w:r w:rsidRPr="00CE756D">
              <w:rPr>
                <w:rFonts w:ascii="Arial" w:hAnsi="Arial" w:cs="Arial"/>
                <w:sz w:val="21"/>
                <w:szCs w:val="21"/>
              </w:rPr>
              <w:t xml:space="preserve"> Juros e Encargos da Dívida </w:t>
            </w:r>
          </w:p>
        </w:tc>
        <w:tc>
          <w:tcPr>
            <w:tcW w:w="567" w:type="dxa"/>
          </w:tcPr>
          <w:p w14:paraId="1F1BB0E9"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045E970A"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180.000,00</w:t>
            </w:r>
          </w:p>
        </w:tc>
      </w:tr>
      <w:tr w:rsidR="008C1703" w:rsidRPr="00CE756D" w14:paraId="78E24583" w14:textId="77777777" w:rsidTr="00A82EEE">
        <w:tc>
          <w:tcPr>
            <w:tcW w:w="5920" w:type="dxa"/>
          </w:tcPr>
          <w:p w14:paraId="79DB3F33" w14:textId="419CCD6C"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3.3 </w:t>
            </w:r>
            <w:r w:rsidR="00A82EEE" w:rsidRPr="00CE756D">
              <w:rPr>
                <w:rFonts w:ascii="Arial" w:hAnsi="Arial" w:cs="Arial"/>
                <w:sz w:val="21"/>
                <w:szCs w:val="21"/>
              </w:rPr>
              <w:t>-</w:t>
            </w:r>
            <w:r w:rsidRPr="00CE756D">
              <w:rPr>
                <w:rFonts w:ascii="Arial" w:hAnsi="Arial" w:cs="Arial"/>
                <w:sz w:val="21"/>
                <w:szCs w:val="21"/>
              </w:rPr>
              <w:t xml:space="preserve"> Outras Despesas Correntes </w:t>
            </w:r>
          </w:p>
        </w:tc>
        <w:tc>
          <w:tcPr>
            <w:tcW w:w="567" w:type="dxa"/>
          </w:tcPr>
          <w:p w14:paraId="6B148255"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0CD8EBFF" w14:textId="11DCE8DA" w:rsidR="008C1703" w:rsidRPr="00CE756D" w:rsidRDefault="00A56B74" w:rsidP="00A56B74">
            <w:pPr>
              <w:spacing w:line="280" w:lineRule="exact"/>
              <w:jc w:val="right"/>
              <w:rPr>
                <w:rFonts w:ascii="Arial" w:hAnsi="Arial" w:cs="Arial"/>
                <w:sz w:val="21"/>
                <w:szCs w:val="21"/>
              </w:rPr>
            </w:pPr>
            <w:r>
              <w:rPr>
                <w:rFonts w:ascii="Arial" w:hAnsi="Arial" w:cs="Arial"/>
                <w:sz w:val="21"/>
                <w:szCs w:val="21"/>
              </w:rPr>
              <w:t>16.283.513,00</w:t>
            </w:r>
          </w:p>
        </w:tc>
      </w:tr>
      <w:tr w:rsidR="008C1703" w:rsidRPr="00CE756D" w14:paraId="65011C71" w14:textId="77777777" w:rsidTr="00A82EEE">
        <w:tc>
          <w:tcPr>
            <w:tcW w:w="5920" w:type="dxa"/>
          </w:tcPr>
          <w:p w14:paraId="1B91B56B" w14:textId="7D653036" w:rsidR="008C1703" w:rsidRPr="00CE756D" w:rsidRDefault="008C1703" w:rsidP="00A82EEE">
            <w:pPr>
              <w:spacing w:line="280" w:lineRule="exact"/>
              <w:jc w:val="both"/>
              <w:rPr>
                <w:rFonts w:ascii="Arial" w:hAnsi="Arial" w:cs="Arial"/>
                <w:b/>
                <w:sz w:val="21"/>
                <w:szCs w:val="21"/>
              </w:rPr>
            </w:pPr>
            <w:r w:rsidRPr="00CE756D">
              <w:rPr>
                <w:rFonts w:ascii="Arial" w:hAnsi="Arial" w:cs="Arial"/>
                <w:b/>
                <w:sz w:val="21"/>
                <w:szCs w:val="21"/>
              </w:rPr>
              <w:t xml:space="preserve">4 </w:t>
            </w:r>
            <w:r w:rsidR="00A82EEE" w:rsidRPr="00CE756D">
              <w:rPr>
                <w:rFonts w:ascii="Arial" w:hAnsi="Arial" w:cs="Arial"/>
                <w:b/>
                <w:sz w:val="21"/>
                <w:szCs w:val="21"/>
              </w:rPr>
              <w:t>-</w:t>
            </w:r>
            <w:r w:rsidRPr="00CE756D">
              <w:rPr>
                <w:rFonts w:ascii="Arial" w:hAnsi="Arial" w:cs="Arial"/>
                <w:b/>
                <w:sz w:val="21"/>
                <w:szCs w:val="21"/>
              </w:rPr>
              <w:t xml:space="preserve"> DESPESAS DE CAPITAL </w:t>
            </w:r>
          </w:p>
        </w:tc>
        <w:tc>
          <w:tcPr>
            <w:tcW w:w="567" w:type="dxa"/>
          </w:tcPr>
          <w:p w14:paraId="3FE9830B"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7C55072C"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sz w:val="21"/>
                <w:szCs w:val="21"/>
              </w:rPr>
              <w:t>3.038.956,00</w:t>
            </w:r>
          </w:p>
        </w:tc>
      </w:tr>
      <w:tr w:rsidR="008C1703" w:rsidRPr="00CE756D" w14:paraId="382AF1E1" w14:textId="77777777" w:rsidTr="00A82EEE">
        <w:tc>
          <w:tcPr>
            <w:tcW w:w="5920" w:type="dxa"/>
          </w:tcPr>
          <w:p w14:paraId="76AD05D2" w14:textId="0A286BCD"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4.4 </w:t>
            </w:r>
            <w:r w:rsidR="00A82EEE" w:rsidRPr="00CE756D">
              <w:rPr>
                <w:rFonts w:ascii="Arial" w:hAnsi="Arial" w:cs="Arial"/>
                <w:sz w:val="21"/>
                <w:szCs w:val="21"/>
              </w:rPr>
              <w:t>-</w:t>
            </w:r>
            <w:r w:rsidRPr="00CE756D">
              <w:rPr>
                <w:rFonts w:ascii="Arial" w:hAnsi="Arial" w:cs="Arial"/>
                <w:sz w:val="21"/>
                <w:szCs w:val="21"/>
              </w:rPr>
              <w:t xml:space="preserve"> Investimentos</w:t>
            </w:r>
          </w:p>
        </w:tc>
        <w:tc>
          <w:tcPr>
            <w:tcW w:w="567" w:type="dxa"/>
          </w:tcPr>
          <w:p w14:paraId="66C54345"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38B2A32E"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2.668.956,00</w:t>
            </w:r>
          </w:p>
        </w:tc>
      </w:tr>
      <w:tr w:rsidR="008C1703" w:rsidRPr="00CE756D" w14:paraId="2F8948BC" w14:textId="77777777" w:rsidTr="00A82EEE">
        <w:tc>
          <w:tcPr>
            <w:tcW w:w="5920" w:type="dxa"/>
          </w:tcPr>
          <w:p w14:paraId="628E1A3B" w14:textId="120438E9"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4.5 </w:t>
            </w:r>
            <w:r w:rsidR="00A82EEE" w:rsidRPr="00CE756D">
              <w:rPr>
                <w:rFonts w:ascii="Arial" w:hAnsi="Arial" w:cs="Arial"/>
                <w:sz w:val="21"/>
                <w:szCs w:val="21"/>
              </w:rPr>
              <w:t>-</w:t>
            </w:r>
            <w:r w:rsidRPr="00CE756D">
              <w:rPr>
                <w:rFonts w:ascii="Arial" w:hAnsi="Arial" w:cs="Arial"/>
                <w:sz w:val="21"/>
                <w:szCs w:val="21"/>
              </w:rPr>
              <w:t xml:space="preserve"> Inversões Financeiras </w:t>
            </w:r>
          </w:p>
        </w:tc>
        <w:tc>
          <w:tcPr>
            <w:tcW w:w="567" w:type="dxa"/>
          </w:tcPr>
          <w:p w14:paraId="00912CF1"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5C75D56B"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40171D08" w14:textId="77777777" w:rsidTr="00A82EEE">
        <w:tc>
          <w:tcPr>
            <w:tcW w:w="5920" w:type="dxa"/>
          </w:tcPr>
          <w:p w14:paraId="40B81197" w14:textId="1651C242"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4.6 </w:t>
            </w:r>
            <w:r w:rsidR="00A82EEE" w:rsidRPr="00CE756D">
              <w:rPr>
                <w:rFonts w:ascii="Arial" w:hAnsi="Arial" w:cs="Arial"/>
                <w:sz w:val="21"/>
                <w:szCs w:val="21"/>
              </w:rPr>
              <w:t>-</w:t>
            </w:r>
            <w:r w:rsidRPr="00CE756D">
              <w:rPr>
                <w:rFonts w:ascii="Arial" w:hAnsi="Arial" w:cs="Arial"/>
                <w:sz w:val="21"/>
                <w:szCs w:val="21"/>
              </w:rPr>
              <w:t xml:space="preserve"> Amortização da Dívida </w:t>
            </w:r>
          </w:p>
        </w:tc>
        <w:tc>
          <w:tcPr>
            <w:tcW w:w="567" w:type="dxa"/>
          </w:tcPr>
          <w:p w14:paraId="708797A8"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1CD20504"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370.000,00</w:t>
            </w:r>
          </w:p>
        </w:tc>
      </w:tr>
      <w:tr w:rsidR="008C1703" w:rsidRPr="00CE756D" w14:paraId="75746792" w14:textId="77777777" w:rsidTr="00A82EEE">
        <w:tc>
          <w:tcPr>
            <w:tcW w:w="5920" w:type="dxa"/>
          </w:tcPr>
          <w:p w14:paraId="51C186AF" w14:textId="6D75FD51" w:rsidR="008C1703" w:rsidRPr="00CE756D" w:rsidRDefault="008C1703" w:rsidP="00A82EEE">
            <w:pPr>
              <w:spacing w:line="280" w:lineRule="exact"/>
              <w:jc w:val="both"/>
              <w:rPr>
                <w:rFonts w:ascii="Arial" w:hAnsi="Arial" w:cs="Arial"/>
                <w:b/>
                <w:sz w:val="21"/>
                <w:szCs w:val="21"/>
              </w:rPr>
            </w:pPr>
            <w:r w:rsidRPr="00CE756D">
              <w:rPr>
                <w:rFonts w:ascii="Arial" w:hAnsi="Arial" w:cs="Arial"/>
                <w:b/>
                <w:sz w:val="21"/>
                <w:szCs w:val="21"/>
              </w:rPr>
              <w:t xml:space="preserve">5 </w:t>
            </w:r>
            <w:r w:rsidR="00A82EEE" w:rsidRPr="00CE756D">
              <w:rPr>
                <w:rFonts w:ascii="Arial" w:hAnsi="Arial" w:cs="Arial"/>
                <w:b/>
                <w:sz w:val="21"/>
                <w:szCs w:val="21"/>
              </w:rPr>
              <w:t>-</w:t>
            </w:r>
            <w:r w:rsidRPr="00CE756D">
              <w:rPr>
                <w:rFonts w:ascii="Arial" w:hAnsi="Arial" w:cs="Arial"/>
                <w:b/>
                <w:sz w:val="21"/>
                <w:szCs w:val="21"/>
              </w:rPr>
              <w:t xml:space="preserve"> RESERVA DE CONTINGÊNCIA </w:t>
            </w:r>
          </w:p>
        </w:tc>
        <w:tc>
          <w:tcPr>
            <w:tcW w:w="567" w:type="dxa"/>
          </w:tcPr>
          <w:p w14:paraId="0858CC0F"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5198FED1" w14:textId="77777777" w:rsidR="008C1703" w:rsidRPr="00CE756D" w:rsidRDefault="008C1703" w:rsidP="002F1B0C">
            <w:pPr>
              <w:spacing w:line="280" w:lineRule="exact"/>
              <w:jc w:val="right"/>
              <w:rPr>
                <w:rFonts w:ascii="Arial" w:hAnsi="Arial" w:cs="Arial"/>
                <w:b/>
                <w:sz w:val="21"/>
                <w:szCs w:val="21"/>
              </w:rPr>
            </w:pPr>
            <w:r w:rsidRPr="00CE756D">
              <w:rPr>
                <w:rFonts w:ascii="Arial" w:hAnsi="Arial" w:cs="Arial"/>
                <w:b/>
                <w:sz w:val="21"/>
                <w:szCs w:val="21"/>
              </w:rPr>
              <w:t>1.107.377,00</w:t>
            </w:r>
          </w:p>
        </w:tc>
      </w:tr>
      <w:tr w:rsidR="008C1703" w:rsidRPr="00CE756D" w14:paraId="45324C96" w14:textId="77777777" w:rsidTr="00A82EEE">
        <w:tc>
          <w:tcPr>
            <w:tcW w:w="5920" w:type="dxa"/>
          </w:tcPr>
          <w:p w14:paraId="261352C9" w14:textId="77777777" w:rsidR="008C1703" w:rsidRPr="00CE756D" w:rsidRDefault="008C1703" w:rsidP="002F1B0C">
            <w:pPr>
              <w:spacing w:line="280" w:lineRule="exact"/>
              <w:jc w:val="both"/>
              <w:rPr>
                <w:rFonts w:ascii="Arial" w:hAnsi="Arial" w:cs="Arial"/>
                <w:b/>
                <w:sz w:val="21"/>
                <w:szCs w:val="21"/>
              </w:rPr>
            </w:pPr>
            <w:bookmarkStart w:id="0" w:name="_GoBack"/>
            <w:r w:rsidRPr="00CE756D">
              <w:rPr>
                <w:rFonts w:ascii="Arial" w:hAnsi="Arial" w:cs="Arial"/>
                <w:b/>
                <w:sz w:val="21"/>
                <w:szCs w:val="21"/>
              </w:rPr>
              <w:t xml:space="preserve">TOTAL </w:t>
            </w:r>
          </w:p>
        </w:tc>
        <w:tc>
          <w:tcPr>
            <w:tcW w:w="567" w:type="dxa"/>
          </w:tcPr>
          <w:p w14:paraId="4E5BB898"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2FC57550" w14:textId="2458AEB7" w:rsidR="008C1703" w:rsidRPr="00CE756D" w:rsidRDefault="00A92FE6" w:rsidP="002F1B0C">
            <w:pPr>
              <w:spacing w:line="280" w:lineRule="exact"/>
              <w:jc w:val="right"/>
              <w:rPr>
                <w:rFonts w:ascii="Arial" w:hAnsi="Arial" w:cs="Arial"/>
                <w:b/>
                <w:sz w:val="21"/>
                <w:szCs w:val="21"/>
              </w:rPr>
            </w:pPr>
            <w:r>
              <w:rPr>
                <w:rFonts w:ascii="Arial" w:hAnsi="Arial" w:cs="Arial"/>
                <w:b/>
                <w:sz w:val="21"/>
                <w:szCs w:val="21"/>
              </w:rPr>
              <w:t>36.965.000,</w:t>
            </w:r>
            <w:r w:rsidR="008C1703" w:rsidRPr="00CE756D">
              <w:rPr>
                <w:rFonts w:ascii="Arial" w:hAnsi="Arial" w:cs="Arial"/>
                <w:b/>
                <w:sz w:val="21"/>
                <w:szCs w:val="21"/>
              </w:rPr>
              <w:t>00</w:t>
            </w:r>
          </w:p>
        </w:tc>
      </w:tr>
    </w:tbl>
    <w:p w14:paraId="5018BF9D"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bookmarkStart w:id="1" w:name="_Hlk149142962"/>
      <w:bookmarkEnd w:id="0"/>
    </w:p>
    <w:p w14:paraId="0B9ECF5C" w14:textId="77777777" w:rsidR="00A82EEE" w:rsidRPr="00CE756D" w:rsidRDefault="008C1703" w:rsidP="002F1B0C">
      <w:pPr>
        <w:spacing w:after="0" w:line="280" w:lineRule="exact"/>
        <w:jc w:val="center"/>
        <w:rPr>
          <w:rFonts w:ascii="Arial" w:hAnsi="Arial" w:cs="Arial"/>
          <w:b/>
          <w:bCs/>
          <w:sz w:val="21"/>
          <w:szCs w:val="21"/>
        </w:rPr>
      </w:pPr>
      <w:r w:rsidRPr="00CE756D">
        <w:rPr>
          <w:rFonts w:ascii="Arial" w:hAnsi="Arial" w:cs="Arial"/>
          <w:b/>
          <w:bCs/>
          <w:sz w:val="21"/>
          <w:szCs w:val="21"/>
        </w:rPr>
        <w:t>Seção III</w:t>
      </w:r>
    </w:p>
    <w:p w14:paraId="6211A6C1" w14:textId="3A342DBF" w:rsidR="008C1703" w:rsidRPr="00CE756D" w:rsidRDefault="008C1703" w:rsidP="002F1B0C">
      <w:pPr>
        <w:spacing w:after="0" w:line="280" w:lineRule="exact"/>
        <w:jc w:val="center"/>
        <w:rPr>
          <w:rFonts w:ascii="Arial" w:hAnsi="Arial" w:cs="Arial"/>
          <w:b/>
          <w:bCs/>
          <w:sz w:val="21"/>
          <w:szCs w:val="21"/>
        </w:rPr>
      </w:pPr>
      <w:r w:rsidRPr="00CE756D">
        <w:rPr>
          <w:rFonts w:ascii="Arial" w:hAnsi="Arial" w:cs="Arial"/>
          <w:b/>
          <w:bCs/>
          <w:sz w:val="21"/>
          <w:szCs w:val="21"/>
        </w:rPr>
        <w:t xml:space="preserve">Da Fixação da Despesa do Poder Legislativo </w:t>
      </w:r>
    </w:p>
    <w:p w14:paraId="1C883A1F"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bookmarkStart w:id="2" w:name="a6"/>
      <w:bookmarkEnd w:id="1"/>
      <w:bookmarkEnd w:id="2"/>
    </w:p>
    <w:p w14:paraId="0F4CFA93" w14:textId="6D60C053" w:rsidR="008C1703" w:rsidRPr="00CE756D" w:rsidRDefault="008C1703" w:rsidP="002F1B0C">
      <w:pPr>
        <w:shd w:val="clear" w:color="auto" w:fill="FFFFFF"/>
        <w:spacing w:after="0" w:line="280" w:lineRule="exact"/>
        <w:ind w:firstLine="1134"/>
        <w:jc w:val="both"/>
        <w:rPr>
          <w:rFonts w:ascii="Arial" w:hAnsi="Arial" w:cs="Arial"/>
          <w:sz w:val="21"/>
          <w:szCs w:val="21"/>
        </w:rPr>
      </w:pPr>
      <w:r w:rsidRPr="00CE756D">
        <w:rPr>
          <w:rFonts w:ascii="Arial" w:hAnsi="Arial" w:cs="Arial"/>
          <w:b/>
          <w:bCs/>
          <w:sz w:val="21"/>
          <w:szCs w:val="21"/>
        </w:rPr>
        <w:t>Art. 5</w:t>
      </w:r>
      <w:proofErr w:type="gramStart"/>
      <w:r w:rsidRPr="00CE756D">
        <w:rPr>
          <w:rFonts w:ascii="Arial" w:hAnsi="Arial" w:cs="Arial"/>
          <w:b/>
          <w:bCs/>
          <w:sz w:val="21"/>
          <w:szCs w:val="21"/>
        </w:rPr>
        <w:t>º  </w:t>
      </w:r>
      <w:r w:rsidRPr="00CE756D">
        <w:rPr>
          <w:rFonts w:ascii="Arial" w:hAnsi="Arial" w:cs="Arial"/>
          <w:sz w:val="21"/>
          <w:szCs w:val="21"/>
        </w:rPr>
        <w:t>A</w:t>
      </w:r>
      <w:proofErr w:type="gramEnd"/>
      <w:r w:rsidRPr="00CE756D">
        <w:rPr>
          <w:rFonts w:ascii="Arial" w:hAnsi="Arial" w:cs="Arial"/>
          <w:sz w:val="21"/>
          <w:szCs w:val="21"/>
        </w:rPr>
        <w:t xml:space="preserve"> despesa orçamentária do Poder Legislativo para o exercício financeiro de 2026 é fixada em R</w:t>
      </w:r>
      <w:r w:rsidR="00A82EEE" w:rsidRPr="00CE756D">
        <w:rPr>
          <w:rFonts w:ascii="Arial" w:hAnsi="Arial" w:cs="Arial"/>
          <w:sz w:val="21"/>
          <w:szCs w:val="21"/>
        </w:rPr>
        <w:t>$ 1.800.000,00 (u</w:t>
      </w:r>
      <w:r w:rsidRPr="00CE756D">
        <w:rPr>
          <w:rFonts w:ascii="Arial" w:hAnsi="Arial" w:cs="Arial"/>
          <w:sz w:val="21"/>
          <w:szCs w:val="21"/>
        </w:rPr>
        <w:t>m milhão e oitocentos mil reais).</w:t>
      </w:r>
    </w:p>
    <w:p w14:paraId="312A6CE9"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bookmarkStart w:id="3" w:name="a7"/>
      <w:bookmarkEnd w:id="3"/>
    </w:p>
    <w:p w14:paraId="7AEEF67A" w14:textId="77777777" w:rsidR="008C1703" w:rsidRPr="00CE756D" w:rsidRDefault="008C1703" w:rsidP="002F1B0C">
      <w:pPr>
        <w:shd w:val="clear" w:color="auto" w:fill="FFFFFF"/>
        <w:spacing w:after="0" w:line="280" w:lineRule="exact"/>
        <w:ind w:firstLine="1134"/>
        <w:jc w:val="both"/>
        <w:rPr>
          <w:rFonts w:ascii="Arial" w:hAnsi="Arial" w:cs="Arial"/>
          <w:b/>
          <w:sz w:val="21"/>
          <w:szCs w:val="21"/>
        </w:rPr>
      </w:pPr>
      <w:r w:rsidRPr="00CE756D">
        <w:rPr>
          <w:rFonts w:ascii="Arial" w:hAnsi="Arial" w:cs="Arial"/>
          <w:b/>
          <w:bCs/>
          <w:sz w:val="21"/>
          <w:szCs w:val="21"/>
        </w:rPr>
        <w:t>Art. 6</w:t>
      </w:r>
      <w:proofErr w:type="gramStart"/>
      <w:r w:rsidRPr="00CE756D">
        <w:rPr>
          <w:rFonts w:ascii="Arial" w:hAnsi="Arial" w:cs="Arial"/>
          <w:b/>
          <w:bCs/>
          <w:sz w:val="21"/>
          <w:szCs w:val="21"/>
        </w:rPr>
        <w:t>º  </w:t>
      </w:r>
      <w:r w:rsidRPr="00CE756D">
        <w:rPr>
          <w:rFonts w:ascii="Arial" w:hAnsi="Arial" w:cs="Arial"/>
          <w:sz w:val="21"/>
          <w:szCs w:val="21"/>
        </w:rPr>
        <w:t>A</w:t>
      </w:r>
      <w:proofErr w:type="gramEnd"/>
      <w:r w:rsidRPr="00CE756D">
        <w:rPr>
          <w:rFonts w:ascii="Arial" w:hAnsi="Arial" w:cs="Arial"/>
          <w:sz w:val="21"/>
          <w:szCs w:val="21"/>
        </w:rPr>
        <w:t xml:space="preserve"> despesa total fixada para o Poder Legislativo apresenta os seguintes desdobramentos:</w:t>
      </w:r>
      <w:r w:rsidRPr="00CE756D">
        <w:rPr>
          <w:rFonts w:ascii="Arial" w:hAnsi="Arial" w:cs="Arial"/>
          <w:sz w:val="21"/>
          <w:szCs w:val="21"/>
        </w:rPr>
        <w:br/>
        <w:t> </w:t>
      </w:r>
      <w:r w:rsidRPr="00CE756D">
        <w:rPr>
          <w:rFonts w:ascii="Arial" w:hAnsi="Arial" w:cs="Arial"/>
          <w:b/>
          <w:sz w:val="21"/>
          <w:szCs w:val="21"/>
        </w:rPr>
        <w:t>POR FUNÇÕES DE GOVERNO</w:t>
      </w:r>
    </w:p>
    <w:tbl>
      <w:tblPr>
        <w:tblStyle w:val="Tabelacomgrade1"/>
        <w:tblW w:w="9351" w:type="dxa"/>
        <w:tblLook w:val="01E0" w:firstRow="1" w:lastRow="1" w:firstColumn="1" w:lastColumn="1" w:noHBand="0" w:noVBand="0"/>
      </w:tblPr>
      <w:tblGrid>
        <w:gridCol w:w="5969"/>
        <w:gridCol w:w="542"/>
        <w:gridCol w:w="2840"/>
      </w:tblGrid>
      <w:tr w:rsidR="008C1703" w:rsidRPr="00CE756D" w14:paraId="28DE878C" w14:textId="77777777" w:rsidTr="00A82EEE">
        <w:tc>
          <w:tcPr>
            <w:tcW w:w="5969" w:type="dxa"/>
          </w:tcPr>
          <w:p w14:paraId="3C72ACF8"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0001 - Legislativa.</w:t>
            </w:r>
          </w:p>
        </w:tc>
        <w:tc>
          <w:tcPr>
            <w:tcW w:w="542" w:type="dxa"/>
          </w:tcPr>
          <w:p w14:paraId="1662694F"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586EAC8D"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bCs/>
                <w:sz w:val="21"/>
                <w:szCs w:val="21"/>
              </w:rPr>
              <w:t>1.800.000,00</w:t>
            </w:r>
          </w:p>
        </w:tc>
      </w:tr>
    </w:tbl>
    <w:p w14:paraId="7C02D608" w14:textId="77777777" w:rsidR="008C1703" w:rsidRPr="00CE756D" w:rsidRDefault="008C1703" w:rsidP="002F1B0C">
      <w:pPr>
        <w:shd w:val="clear" w:color="auto" w:fill="FFFFFF"/>
        <w:spacing w:after="0" w:line="280" w:lineRule="exact"/>
        <w:rPr>
          <w:rFonts w:ascii="Arial" w:hAnsi="Arial" w:cs="Arial"/>
          <w:sz w:val="21"/>
          <w:szCs w:val="21"/>
        </w:rPr>
      </w:pPr>
    </w:p>
    <w:p w14:paraId="13D9D863" w14:textId="77777777" w:rsidR="008C1703" w:rsidRPr="00CE756D" w:rsidRDefault="008C1703" w:rsidP="002F1B0C">
      <w:pPr>
        <w:spacing w:after="0" w:line="280" w:lineRule="exact"/>
        <w:jc w:val="both"/>
        <w:rPr>
          <w:rFonts w:ascii="Arial" w:hAnsi="Arial" w:cs="Arial"/>
          <w:b/>
          <w:sz w:val="21"/>
          <w:szCs w:val="21"/>
        </w:rPr>
      </w:pPr>
      <w:r w:rsidRPr="00CE756D">
        <w:rPr>
          <w:rFonts w:ascii="Arial" w:hAnsi="Arial" w:cs="Arial"/>
          <w:b/>
          <w:sz w:val="21"/>
          <w:szCs w:val="21"/>
        </w:rPr>
        <w:t>POR ÓRGÃOS E UNIDADES DA ADMINISTRAÇÃO</w:t>
      </w:r>
    </w:p>
    <w:tbl>
      <w:tblPr>
        <w:tblStyle w:val="Tabelacomgrade1"/>
        <w:tblW w:w="9351" w:type="dxa"/>
        <w:tblLook w:val="01E0" w:firstRow="1" w:lastRow="1" w:firstColumn="1" w:lastColumn="1" w:noHBand="0" w:noVBand="0"/>
      </w:tblPr>
      <w:tblGrid>
        <w:gridCol w:w="5920"/>
        <w:gridCol w:w="567"/>
        <w:gridCol w:w="2864"/>
      </w:tblGrid>
      <w:tr w:rsidR="008C1703" w:rsidRPr="00CE756D" w14:paraId="4EBB1AFE" w14:textId="77777777" w:rsidTr="00A82EEE">
        <w:tc>
          <w:tcPr>
            <w:tcW w:w="5920" w:type="dxa"/>
          </w:tcPr>
          <w:p w14:paraId="274EFB99"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 xml:space="preserve">01.01 - Câmara Municipal de Vereadores </w:t>
            </w:r>
          </w:p>
        </w:tc>
        <w:tc>
          <w:tcPr>
            <w:tcW w:w="567" w:type="dxa"/>
          </w:tcPr>
          <w:p w14:paraId="1C16E7D0"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35C7D820" w14:textId="77777777" w:rsidR="008C1703" w:rsidRPr="00CE756D" w:rsidRDefault="008C1703" w:rsidP="002F1B0C">
            <w:pPr>
              <w:spacing w:line="280" w:lineRule="exact"/>
              <w:jc w:val="right"/>
              <w:rPr>
                <w:rFonts w:ascii="Arial" w:hAnsi="Arial" w:cs="Arial"/>
                <w:b/>
                <w:sz w:val="21"/>
                <w:szCs w:val="21"/>
              </w:rPr>
            </w:pPr>
            <w:r w:rsidRPr="00CE756D">
              <w:rPr>
                <w:rFonts w:ascii="Arial" w:hAnsi="Arial" w:cs="Arial"/>
                <w:b/>
                <w:sz w:val="21"/>
                <w:szCs w:val="21"/>
              </w:rPr>
              <w:t>1.800.000,00</w:t>
            </w:r>
          </w:p>
        </w:tc>
      </w:tr>
    </w:tbl>
    <w:p w14:paraId="7B07542B" w14:textId="77777777" w:rsidR="008C1703" w:rsidRPr="00CE756D" w:rsidRDefault="008C1703" w:rsidP="002F1B0C">
      <w:pPr>
        <w:shd w:val="clear" w:color="auto" w:fill="FFFFFF"/>
        <w:spacing w:after="0" w:line="280" w:lineRule="exact"/>
        <w:jc w:val="center"/>
        <w:rPr>
          <w:rFonts w:ascii="Arial" w:hAnsi="Arial" w:cs="Arial"/>
          <w:sz w:val="21"/>
          <w:szCs w:val="21"/>
        </w:rPr>
      </w:pPr>
    </w:p>
    <w:p w14:paraId="6334E3EA" w14:textId="77777777" w:rsidR="008C1703" w:rsidRPr="00CE756D" w:rsidRDefault="008C1703" w:rsidP="002F1B0C">
      <w:pPr>
        <w:spacing w:after="0" w:line="280" w:lineRule="exact"/>
        <w:jc w:val="both"/>
        <w:rPr>
          <w:rFonts w:ascii="Arial" w:hAnsi="Arial" w:cs="Arial"/>
          <w:b/>
          <w:sz w:val="21"/>
          <w:szCs w:val="21"/>
        </w:rPr>
      </w:pPr>
      <w:r w:rsidRPr="00CE756D">
        <w:rPr>
          <w:rFonts w:ascii="Arial" w:hAnsi="Arial" w:cs="Arial"/>
          <w:b/>
          <w:sz w:val="21"/>
          <w:szCs w:val="21"/>
        </w:rPr>
        <w:t>SEGUNDO AS CATEGORIAS ECONÔMICAS</w:t>
      </w:r>
    </w:p>
    <w:tbl>
      <w:tblPr>
        <w:tblStyle w:val="Tabelacomgrade1"/>
        <w:tblW w:w="9351" w:type="dxa"/>
        <w:tblLook w:val="01E0" w:firstRow="1" w:lastRow="1" w:firstColumn="1" w:lastColumn="1" w:noHBand="0" w:noVBand="0"/>
      </w:tblPr>
      <w:tblGrid>
        <w:gridCol w:w="5920"/>
        <w:gridCol w:w="567"/>
        <w:gridCol w:w="2864"/>
      </w:tblGrid>
      <w:tr w:rsidR="008C1703" w:rsidRPr="00CE756D" w14:paraId="29359383" w14:textId="77777777" w:rsidTr="00A82EEE">
        <w:tc>
          <w:tcPr>
            <w:tcW w:w="5920" w:type="dxa"/>
          </w:tcPr>
          <w:p w14:paraId="7F18703B" w14:textId="7F66A856" w:rsidR="008C1703" w:rsidRPr="00CE756D" w:rsidRDefault="008C1703" w:rsidP="00A82EEE">
            <w:pPr>
              <w:spacing w:line="280" w:lineRule="exact"/>
              <w:jc w:val="both"/>
              <w:rPr>
                <w:rFonts w:ascii="Arial" w:hAnsi="Arial" w:cs="Arial"/>
                <w:b/>
                <w:sz w:val="21"/>
                <w:szCs w:val="21"/>
              </w:rPr>
            </w:pPr>
            <w:r w:rsidRPr="00CE756D">
              <w:rPr>
                <w:rFonts w:ascii="Arial" w:hAnsi="Arial" w:cs="Arial"/>
                <w:b/>
                <w:sz w:val="21"/>
                <w:szCs w:val="21"/>
              </w:rPr>
              <w:t xml:space="preserve">3 </w:t>
            </w:r>
            <w:r w:rsidR="00A82EEE" w:rsidRPr="00CE756D">
              <w:rPr>
                <w:rFonts w:ascii="Arial" w:hAnsi="Arial" w:cs="Arial"/>
                <w:b/>
                <w:sz w:val="21"/>
                <w:szCs w:val="21"/>
              </w:rPr>
              <w:t>-</w:t>
            </w:r>
            <w:r w:rsidRPr="00CE756D">
              <w:rPr>
                <w:rFonts w:ascii="Arial" w:hAnsi="Arial" w:cs="Arial"/>
                <w:b/>
                <w:sz w:val="21"/>
                <w:szCs w:val="21"/>
              </w:rPr>
              <w:t xml:space="preserve"> DESPESAS CORRENTES </w:t>
            </w:r>
          </w:p>
        </w:tc>
        <w:tc>
          <w:tcPr>
            <w:tcW w:w="567" w:type="dxa"/>
          </w:tcPr>
          <w:p w14:paraId="67967AAC"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12ED006A"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sz w:val="21"/>
                <w:szCs w:val="21"/>
              </w:rPr>
              <w:t>1.578.000,00</w:t>
            </w:r>
          </w:p>
        </w:tc>
      </w:tr>
      <w:tr w:rsidR="008C1703" w:rsidRPr="00CE756D" w14:paraId="57306241" w14:textId="77777777" w:rsidTr="00A82EEE">
        <w:tc>
          <w:tcPr>
            <w:tcW w:w="5920" w:type="dxa"/>
          </w:tcPr>
          <w:p w14:paraId="0768DA7E" w14:textId="75BC5C04"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lastRenderedPageBreak/>
              <w:t xml:space="preserve">3.1 </w:t>
            </w:r>
            <w:r w:rsidR="00A82EEE" w:rsidRPr="00CE756D">
              <w:rPr>
                <w:rFonts w:ascii="Arial" w:hAnsi="Arial" w:cs="Arial"/>
                <w:sz w:val="21"/>
                <w:szCs w:val="21"/>
              </w:rPr>
              <w:t>-</w:t>
            </w:r>
            <w:r w:rsidRPr="00CE756D">
              <w:rPr>
                <w:rFonts w:ascii="Arial" w:hAnsi="Arial" w:cs="Arial"/>
                <w:sz w:val="21"/>
                <w:szCs w:val="21"/>
              </w:rPr>
              <w:t xml:space="preserve"> Pessoal e Encargos Sociais </w:t>
            </w:r>
          </w:p>
        </w:tc>
        <w:tc>
          <w:tcPr>
            <w:tcW w:w="567" w:type="dxa"/>
          </w:tcPr>
          <w:p w14:paraId="5C92B557"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0343B2D6"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997.000,00</w:t>
            </w:r>
          </w:p>
        </w:tc>
      </w:tr>
      <w:tr w:rsidR="008C1703" w:rsidRPr="00CE756D" w14:paraId="5260F4E2" w14:textId="77777777" w:rsidTr="00A82EEE">
        <w:tc>
          <w:tcPr>
            <w:tcW w:w="5920" w:type="dxa"/>
          </w:tcPr>
          <w:p w14:paraId="76363F63" w14:textId="17D678C7"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3.2 </w:t>
            </w:r>
            <w:r w:rsidR="00A82EEE" w:rsidRPr="00CE756D">
              <w:rPr>
                <w:rFonts w:ascii="Arial" w:hAnsi="Arial" w:cs="Arial"/>
                <w:sz w:val="21"/>
                <w:szCs w:val="21"/>
              </w:rPr>
              <w:t>-</w:t>
            </w:r>
            <w:r w:rsidRPr="00CE756D">
              <w:rPr>
                <w:rFonts w:ascii="Arial" w:hAnsi="Arial" w:cs="Arial"/>
                <w:sz w:val="21"/>
                <w:szCs w:val="21"/>
              </w:rPr>
              <w:t xml:space="preserve"> Juros e Encargos da Dívida </w:t>
            </w:r>
          </w:p>
        </w:tc>
        <w:tc>
          <w:tcPr>
            <w:tcW w:w="567" w:type="dxa"/>
          </w:tcPr>
          <w:p w14:paraId="1A2ABFC3"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750B6CFC"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05EFBE18" w14:textId="77777777" w:rsidTr="00A82EEE">
        <w:tc>
          <w:tcPr>
            <w:tcW w:w="5920" w:type="dxa"/>
          </w:tcPr>
          <w:p w14:paraId="6C9F6D52" w14:textId="63BACDAC"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3.3 </w:t>
            </w:r>
            <w:r w:rsidR="00A82EEE" w:rsidRPr="00CE756D">
              <w:rPr>
                <w:rFonts w:ascii="Arial" w:hAnsi="Arial" w:cs="Arial"/>
                <w:sz w:val="21"/>
                <w:szCs w:val="21"/>
              </w:rPr>
              <w:t>-</w:t>
            </w:r>
            <w:r w:rsidRPr="00CE756D">
              <w:rPr>
                <w:rFonts w:ascii="Arial" w:hAnsi="Arial" w:cs="Arial"/>
                <w:sz w:val="21"/>
                <w:szCs w:val="21"/>
              </w:rPr>
              <w:t xml:space="preserve"> Outras Despesas Correntes </w:t>
            </w:r>
          </w:p>
        </w:tc>
        <w:tc>
          <w:tcPr>
            <w:tcW w:w="567" w:type="dxa"/>
          </w:tcPr>
          <w:p w14:paraId="3B31E038"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0373A0E2"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581.000,00</w:t>
            </w:r>
          </w:p>
        </w:tc>
      </w:tr>
      <w:tr w:rsidR="008C1703" w:rsidRPr="00CE756D" w14:paraId="18E35327" w14:textId="77777777" w:rsidTr="00A82EEE">
        <w:tc>
          <w:tcPr>
            <w:tcW w:w="5920" w:type="dxa"/>
          </w:tcPr>
          <w:p w14:paraId="595C56D7" w14:textId="7424474C" w:rsidR="008C1703" w:rsidRPr="00CE756D" w:rsidRDefault="008C1703" w:rsidP="002B3FB9">
            <w:pPr>
              <w:spacing w:line="280" w:lineRule="exact"/>
              <w:jc w:val="both"/>
              <w:rPr>
                <w:rFonts w:ascii="Arial" w:hAnsi="Arial" w:cs="Arial"/>
                <w:b/>
                <w:sz w:val="21"/>
                <w:szCs w:val="21"/>
              </w:rPr>
            </w:pPr>
            <w:r w:rsidRPr="00CE756D">
              <w:rPr>
                <w:rFonts w:ascii="Arial" w:hAnsi="Arial" w:cs="Arial"/>
                <w:b/>
                <w:sz w:val="21"/>
                <w:szCs w:val="21"/>
              </w:rPr>
              <w:t xml:space="preserve">4 </w:t>
            </w:r>
            <w:r w:rsidR="002B3FB9">
              <w:rPr>
                <w:rFonts w:ascii="Arial" w:hAnsi="Arial" w:cs="Arial"/>
                <w:b/>
                <w:sz w:val="21"/>
                <w:szCs w:val="21"/>
              </w:rPr>
              <w:t>-</w:t>
            </w:r>
            <w:r w:rsidRPr="00CE756D">
              <w:rPr>
                <w:rFonts w:ascii="Arial" w:hAnsi="Arial" w:cs="Arial"/>
                <w:b/>
                <w:sz w:val="21"/>
                <w:szCs w:val="21"/>
              </w:rPr>
              <w:t xml:space="preserve"> DESPESAS DE CAPITAL </w:t>
            </w:r>
          </w:p>
        </w:tc>
        <w:tc>
          <w:tcPr>
            <w:tcW w:w="567" w:type="dxa"/>
          </w:tcPr>
          <w:p w14:paraId="467C51D1"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2A5BA55B"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sz w:val="21"/>
                <w:szCs w:val="21"/>
              </w:rPr>
              <w:t>222.000,00</w:t>
            </w:r>
          </w:p>
        </w:tc>
      </w:tr>
      <w:tr w:rsidR="008C1703" w:rsidRPr="00CE756D" w14:paraId="74AC3AD0" w14:textId="77777777" w:rsidTr="00A82EEE">
        <w:tc>
          <w:tcPr>
            <w:tcW w:w="5920" w:type="dxa"/>
          </w:tcPr>
          <w:p w14:paraId="63F9B065" w14:textId="5DD137BA"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4.1 </w:t>
            </w:r>
            <w:r w:rsidR="00A82EEE" w:rsidRPr="00CE756D">
              <w:rPr>
                <w:rFonts w:ascii="Arial" w:hAnsi="Arial" w:cs="Arial"/>
                <w:sz w:val="21"/>
                <w:szCs w:val="21"/>
              </w:rPr>
              <w:t>-</w:t>
            </w:r>
            <w:r w:rsidRPr="00CE756D">
              <w:rPr>
                <w:rFonts w:ascii="Arial" w:hAnsi="Arial" w:cs="Arial"/>
                <w:sz w:val="21"/>
                <w:szCs w:val="21"/>
              </w:rPr>
              <w:t xml:space="preserve"> Investimentos</w:t>
            </w:r>
          </w:p>
        </w:tc>
        <w:tc>
          <w:tcPr>
            <w:tcW w:w="567" w:type="dxa"/>
          </w:tcPr>
          <w:p w14:paraId="7CF0F97D"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43A038B4"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222.000,00</w:t>
            </w:r>
          </w:p>
        </w:tc>
      </w:tr>
      <w:tr w:rsidR="008C1703" w:rsidRPr="00CE756D" w14:paraId="72642765" w14:textId="77777777" w:rsidTr="00A82EEE">
        <w:tc>
          <w:tcPr>
            <w:tcW w:w="5920" w:type="dxa"/>
          </w:tcPr>
          <w:p w14:paraId="0E592D36" w14:textId="307E60CE"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4.2 </w:t>
            </w:r>
            <w:r w:rsidR="00A82EEE" w:rsidRPr="00CE756D">
              <w:rPr>
                <w:rFonts w:ascii="Arial" w:hAnsi="Arial" w:cs="Arial"/>
                <w:sz w:val="21"/>
                <w:szCs w:val="21"/>
              </w:rPr>
              <w:t>-</w:t>
            </w:r>
            <w:r w:rsidRPr="00CE756D">
              <w:rPr>
                <w:rFonts w:ascii="Arial" w:hAnsi="Arial" w:cs="Arial"/>
                <w:sz w:val="21"/>
                <w:szCs w:val="21"/>
              </w:rPr>
              <w:t xml:space="preserve"> Inversões Financeiras </w:t>
            </w:r>
          </w:p>
        </w:tc>
        <w:tc>
          <w:tcPr>
            <w:tcW w:w="567" w:type="dxa"/>
          </w:tcPr>
          <w:p w14:paraId="0E28169C"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32F815AC"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00F2F2F1" w14:textId="77777777" w:rsidTr="00A82EEE">
        <w:tc>
          <w:tcPr>
            <w:tcW w:w="5920" w:type="dxa"/>
          </w:tcPr>
          <w:p w14:paraId="07484B93" w14:textId="7347867F"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4.3 </w:t>
            </w:r>
            <w:r w:rsidR="00A82EEE" w:rsidRPr="00CE756D">
              <w:rPr>
                <w:rFonts w:ascii="Arial" w:hAnsi="Arial" w:cs="Arial"/>
                <w:sz w:val="21"/>
                <w:szCs w:val="21"/>
              </w:rPr>
              <w:t>-</w:t>
            </w:r>
            <w:r w:rsidRPr="00CE756D">
              <w:rPr>
                <w:rFonts w:ascii="Arial" w:hAnsi="Arial" w:cs="Arial"/>
                <w:sz w:val="21"/>
                <w:szCs w:val="21"/>
              </w:rPr>
              <w:t xml:space="preserve"> Amortização da Dívida </w:t>
            </w:r>
          </w:p>
        </w:tc>
        <w:tc>
          <w:tcPr>
            <w:tcW w:w="567" w:type="dxa"/>
          </w:tcPr>
          <w:p w14:paraId="7B87FFDE"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2B6FF411"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bl>
    <w:p w14:paraId="035EB4F6" w14:textId="77777777" w:rsidR="008C1703" w:rsidRPr="00CE756D" w:rsidRDefault="008C1703" w:rsidP="002F1B0C">
      <w:pPr>
        <w:spacing w:after="0" w:line="280" w:lineRule="exact"/>
        <w:jc w:val="both"/>
        <w:rPr>
          <w:rFonts w:ascii="Arial" w:hAnsi="Arial" w:cs="Arial"/>
          <w:b/>
          <w:sz w:val="21"/>
          <w:szCs w:val="21"/>
        </w:rPr>
      </w:pPr>
    </w:p>
    <w:tbl>
      <w:tblPr>
        <w:tblStyle w:val="Tabelacomgrade1"/>
        <w:tblW w:w="9351" w:type="dxa"/>
        <w:tblLook w:val="01E0" w:firstRow="1" w:lastRow="1" w:firstColumn="1" w:lastColumn="1" w:noHBand="0" w:noVBand="0"/>
      </w:tblPr>
      <w:tblGrid>
        <w:gridCol w:w="5920"/>
        <w:gridCol w:w="567"/>
        <w:gridCol w:w="2864"/>
      </w:tblGrid>
      <w:tr w:rsidR="008C1703" w:rsidRPr="00CE756D" w14:paraId="09BBA916" w14:textId="77777777" w:rsidTr="00A82EEE">
        <w:tc>
          <w:tcPr>
            <w:tcW w:w="5920" w:type="dxa"/>
          </w:tcPr>
          <w:p w14:paraId="6350F7B1" w14:textId="77777777" w:rsidR="008C1703" w:rsidRPr="00CE756D" w:rsidRDefault="008C1703" w:rsidP="002F1B0C">
            <w:pPr>
              <w:spacing w:line="280" w:lineRule="exact"/>
              <w:jc w:val="both"/>
              <w:rPr>
                <w:rFonts w:ascii="Arial" w:hAnsi="Arial" w:cs="Arial"/>
                <w:b/>
                <w:sz w:val="21"/>
                <w:szCs w:val="21"/>
              </w:rPr>
            </w:pPr>
            <w:r w:rsidRPr="00CE756D">
              <w:rPr>
                <w:rFonts w:ascii="Arial" w:hAnsi="Arial" w:cs="Arial"/>
                <w:b/>
                <w:sz w:val="21"/>
                <w:szCs w:val="21"/>
              </w:rPr>
              <w:t xml:space="preserve">TOTAL </w:t>
            </w:r>
          </w:p>
        </w:tc>
        <w:tc>
          <w:tcPr>
            <w:tcW w:w="567" w:type="dxa"/>
          </w:tcPr>
          <w:p w14:paraId="343B1AB9"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5A7D087E" w14:textId="77777777" w:rsidR="008C1703" w:rsidRPr="00CE756D" w:rsidRDefault="008C1703" w:rsidP="002F1B0C">
            <w:pPr>
              <w:spacing w:line="280" w:lineRule="exact"/>
              <w:jc w:val="right"/>
              <w:rPr>
                <w:rFonts w:ascii="Arial" w:hAnsi="Arial" w:cs="Arial"/>
                <w:b/>
                <w:sz w:val="21"/>
                <w:szCs w:val="21"/>
              </w:rPr>
            </w:pPr>
            <w:r w:rsidRPr="00CE756D">
              <w:rPr>
                <w:rFonts w:ascii="Arial" w:hAnsi="Arial" w:cs="Arial"/>
                <w:b/>
                <w:sz w:val="21"/>
                <w:szCs w:val="21"/>
              </w:rPr>
              <w:t>1.800.000,00</w:t>
            </w:r>
          </w:p>
        </w:tc>
      </w:tr>
    </w:tbl>
    <w:p w14:paraId="43A10295"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05987932" w14:textId="77777777" w:rsidR="00A82EEE" w:rsidRPr="00CE756D" w:rsidRDefault="008C1703" w:rsidP="002F1B0C">
      <w:pPr>
        <w:spacing w:after="0" w:line="280" w:lineRule="exact"/>
        <w:jc w:val="center"/>
        <w:rPr>
          <w:rFonts w:ascii="Arial" w:hAnsi="Arial" w:cs="Arial"/>
          <w:b/>
          <w:bCs/>
          <w:sz w:val="21"/>
          <w:szCs w:val="21"/>
        </w:rPr>
      </w:pPr>
      <w:r w:rsidRPr="00CE756D">
        <w:rPr>
          <w:rFonts w:ascii="Arial" w:hAnsi="Arial" w:cs="Arial"/>
          <w:b/>
          <w:bCs/>
          <w:sz w:val="21"/>
          <w:szCs w:val="21"/>
        </w:rPr>
        <w:t>CAPÍTULO III</w:t>
      </w:r>
    </w:p>
    <w:p w14:paraId="72471BA2" w14:textId="77777777" w:rsidR="00A82EEE" w:rsidRPr="00CE756D" w:rsidRDefault="008C1703" w:rsidP="002F1B0C">
      <w:pPr>
        <w:spacing w:after="0" w:line="280" w:lineRule="exact"/>
        <w:jc w:val="center"/>
        <w:rPr>
          <w:rFonts w:ascii="Arial" w:hAnsi="Arial" w:cs="Arial"/>
          <w:b/>
          <w:bCs/>
          <w:sz w:val="21"/>
          <w:szCs w:val="21"/>
        </w:rPr>
      </w:pPr>
      <w:r w:rsidRPr="00CE756D">
        <w:rPr>
          <w:rFonts w:ascii="Arial" w:hAnsi="Arial" w:cs="Arial"/>
          <w:b/>
          <w:bCs/>
          <w:sz w:val="21"/>
          <w:szCs w:val="21"/>
        </w:rPr>
        <w:t>DO ORÇAMENTO DA SEGURIDADE SOCIAL RPPS</w:t>
      </w:r>
      <w:r w:rsidRPr="00CE756D">
        <w:rPr>
          <w:rFonts w:ascii="Arial" w:hAnsi="Arial" w:cs="Arial"/>
          <w:b/>
          <w:bCs/>
          <w:sz w:val="21"/>
          <w:szCs w:val="21"/>
        </w:rPr>
        <w:br/>
        <w:t>Seção I</w:t>
      </w:r>
    </w:p>
    <w:p w14:paraId="172A1E2A" w14:textId="6D9516F6" w:rsidR="008C1703" w:rsidRPr="00CE756D" w:rsidRDefault="008C1703" w:rsidP="002F1B0C">
      <w:pPr>
        <w:spacing w:after="0" w:line="280" w:lineRule="exact"/>
        <w:jc w:val="center"/>
        <w:rPr>
          <w:rFonts w:ascii="Arial" w:hAnsi="Arial" w:cs="Arial"/>
          <w:b/>
          <w:bCs/>
          <w:sz w:val="21"/>
          <w:szCs w:val="21"/>
        </w:rPr>
      </w:pPr>
      <w:r w:rsidRPr="00CE756D">
        <w:rPr>
          <w:rFonts w:ascii="Arial" w:hAnsi="Arial" w:cs="Arial"/>
          <w:b/>
          <w:bCs/>
          <w:sz w:val="21"/>
          <w:szCs w:val="21"/>
        </w:rPr>
        <w:t>Da Estimativa da Receita do RPPS</w:t>
      </w:r>
    </w:p>
    <w:p w14:paraId="12ECE31A"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bookmarkStart w:id="4" w:name="a8"/>
      <w:bookmarkEnd w:id="4"/>
    </w:p>
    <w:p w14:paraId="6F5C368D" w14:textId="4236227A" w:rsidR="008C1703" w:rsidRPr="00CE756D" w:rsidRDefault="008C1703" w:rsidP="002F1B0C">
      <w:pPr>
        <w:shd w:val="clear" w:color="auto" w:fill="FFFFFF"/>
        <w:spacing w:after="0" w:line="280" w:lineRule="exact"/>
        <w:ind w:firstLine="1134"/>
        <w:jc w:val="both"/>
        <w:rPr>
          <w:rFonts w:ascii="Arial" w:hAnsi="Arial" w:cs="Arial"/>
          <w:sz w:val="21"/>
          <w:szCs w:val="21"/>
        </w:rPr>
      </w:pPr>
      <w:r w:rsidRPr="00CE756D">
        <w:rPr>
          <w:rFonts w:ascii="Arial" w:hAnsi="Arial" w:cs="Arial"/>
          <w:b/>
          <w:bCs/>
          <w:sz w:val="21"/>
          <w:szCs w:val="21"/>
        </w:rPr>
        <w:t>Art. 7</w:t>
      </w:r>
      <w:proofErr w:type="gramStart"/>
      <w:r w:rsidRPr="00CE756D">
        <w:rPr>
          <w:rFonts w:ascii="Arial" w:hAnsi="Arial" w:cs="Arial"/>
          <w:b/>
          <w:bCs/>
          <w:sz w:val="21"/>
          <w:szCs w:val="21"/>
        </w:rPr>
        <w:t xml:space="preserve">º  </w:t>
      </w:r>
      <w:r w:rsidRPr="00CE756D">
        <w:rPr>
          <w:rFonts w:ascii="Arial" w:hAnsi="Arial" w:cs="Arial"/>
          <w:sz w:val="21"/>
          <w:szCs w:val="21"/>
        </w:rPr>
        <w:t>O</w:t>
      </w:r>
      <w:proofErr w:type="gramEnd"/>
      <w:r w:rsidRPr="00CE756D">
        <w:rPr>
          <w:rFonts w:ascii="Arial" w:hAnsi="Arial" w:cs="Arial"/>
          <w:sz w:val="21"/>
          <w:szCs w:val="21"/>
        </w:rPr>
        <w:t xml:space="preserve"> Orçamento da Entidade REGIME PRÓPRIO DE PREVIDÊNCIA SOCIAL RPPS dos servidores efetivos do Município de Estrela Velha para o exercício de 2026 estima a RECEITA, no mesmo valor da Despesa, em R$ </w:t>
      </w:r>
      <w:r w:rsidRPr="00CE756D">
        <w:rPr>
          <w:rStyle w:val="Forte"/>
          <w:rFonts w:ascii="Arial" w:hAnsi="Arial" w:cs="Arial"/>
          <w:b w:val="0"/>
          <w:sz w:val="21"/>
          <w:szCs w:val="21"/>
          <w:shd w:val="clear" w:color="auto" w:fill="FFFFFF"/>
        </w:rPr>
        <w:t>8.895.000,00</w:t>
      </w:r>
      <w:r w:rsidRPr="00CE756D">
        <w:rPr>
          <w:rFonts w:ascii="Arial" w:hAnsi="Arial" w:cs="Arial"/>
          <w:b/>
          <w:sz w:val="21"/>
          <w:szCs w:val="21"/>
        </w:rPr>
        <w:t xml:space="preserve"> </w:t>
      </w:r>
      <w:r w:rsidR="00A82EEE" w:rsidRPr="00CE756D">
        <w:rPr>
          <w:rFonts w:ascii="Arial" w:hAnsi="Arial" w:cs="Arial"/>
          <w:sz w:val="21"/>
          <w:szCs w:val="21"/>
        </w:rPr>
        <w:t>(o</w:t>
      </w:r>
      <w:r w:rsidRPr="00CE756D">
        <w:rPr>
          <w:rFonts w:ascii="Arial" w:hAnsi="Arial" w:cs="Arial"/>
          <w:sz w:val="21"/>
          <w:szCs w:val="21"/>
        </w:rPr>
        <w:t xml:space="preserve">ito </w:t>
      </w:r>
      <w:r w:rsidR="00A82EEE" w:rsidRPr="00CE756D">
        <w:rPr>
          <w:rFonts w:ascii="Arial" w:hAnsi="Arial" w:cs="Arial"/>
          <w:sz w:val="21"/>
          <w:szCs w:val="21"/>
        </w:rPr>
        <w:t>m</w:t>
      </w:r>
      <w:r w:rsidRPr="00CE756D">
        <w:rPr>
          <w:rFonts w:ascii="Arial" w:hAnsi="Arial" w:cs="Arial"/>
          <w:sz w:val="21"/>
          <w:szCs w:val="21"/>
        </w:rPr>
        <w:t xml:space="preserve">ilhões e </w:t>
      </w:r>
      <w:r w:rsidR="00A82EEE" w:rsidRPr="00CE756D">
        <w:rPr>
          <w:rFonts w:ascii="Arial" w:hAnsi="Arial" w:cs="Arial"/>
          <w:sz w:val="21"/>
          <w:szCs w:val="21"/>
        </w:rPr>
        <w:t>o</w:t>
      </w:r>
      <w:r w:rsidRPr="00CE756D">
        <w:rPr>
          <w:rFonts w:ascii="Arial" w:hAnsi="Arial" w:cs="Arial"/>
          <w:sz w:val="21"/>
          <w:szCs w:val="21"/>
        </w:rPr>
        <w:t xml:space="preserve">itocentos e </w:t>
      </w:r>
      <w:r w:rsidR="00A82EEE" w:rsidRPr="00CE756D">
        <w:rPr>
          <w:rFonts w:ascii="Arial" w:hAnsi="Arial" w:cs="Arial"/>
          <w:sz w:val="21"/>
          <w:szCs w:val="21"/>
        </w:rPr>
        <w:t>noventa e c</w:t>
      </w:r>
      <w:r w:rsidRPr="00CE756D">
        <w:rPr>
          <w:rFonts w:ascii="Arial" w:hAnsi="Arial" w:cs="Arial"/>
          <w:sz w:val="21"/>
          <w:szCs w:val="21"/>
        </w:rPr>
        <w:t xml:space="preserve">inco </w:t>
      </w:r>
      <w:r w:rsidR="00A82EEE" w:rsidRPr="00CE756D">
        <w:rPr>
          <w:rFonts w:ascii="Arial" w:hAnsi="Arial" w:cs="Arial"/>
          <w:sz w:val="21"/>
          <w:szCs w:val="21"/>
        </w:rPr>
        <w:t>r</w:t>
      </w:r>
      <w:r w:rsidRPr="00CE756D">
        <w:rPr>
          <w:rFonts w:ascii="Arial" w:hAnsi="Arial" w:cs="Arial"/>
          <w:sz w:val="21"/>
          <w:szCs w:val="21"/>
        </w:rPr>
        <w:t>eais).</w:t>
      </w:r>
    </w:p>
    <w:p w14:paraId="24D10F2C"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bookmarkStart w:id="5" w:name="a9"/>
      <w:bookmarkEnd w:id="5"/>
    </w:p>
    <w:p w14:paraId="5029FE55" w14:textId="77777777" w:rsidR="008C1703" w:rsidRPr="00CE756D" w:rsidRDefault="008C1703" w:rsidP="002F1B0C">
      <w:pPr>
        <w:shd w:val="clear" w:color="auto" w:fill="FFFFFF"/>
        <w:spacing w:after="0" w:line="280" w:lineRule="exact"/>
        <w:ind w:firstLine="1134"/>
        <w:jc w:val="both"/>
        <w:rPr>
          <w:rFonts w:ascii="Arial" w:hAnsi="Arial" w:cs="Arial"/>
          <w:sz w:val="21"/>
          <w:szCs w:val="21"/>
        </w:rPr>
      </w:pPr>
      <w:r w:rsidRPr="00CE756D">
        <w:rPr>
          <w:rFonts w:ascii="Arial" w:hAnsi="Arial" w:cs="Arial"/>
          <w:b/>
          <w:bCs/>
          <w:sz w:val="21"/>
          <w:szCs w:val="21"/>
        </w:rPr>
        <w:t>Art. 8</w:t>
      </w:r>
      <w:proofErr w:type="gramStart"/>
      <w:r w:rsidRPr="00CE756D">
        <w:rPr>
          <w:rFonts w:ascii="Arial" w:hAnsi="Arial" w:cs="Arial"/>
          <w:b/>
          <w:bCs/>
          <w:sz w:val="21"/>
          <w:szCs w:val="21"/>
        </w:rPr>
        <w:t>º  </w:t>
      </w:r>
      <w:r w:rsidRPr="00CE756D">
        <w:rPr>
          <w:rFonts w:ascii="Arial" w:hAnsi="Arial" w:cs="Arial"/>
          <w:sz w:val="21"/>
          <w:szCs w:val="21"/>
        </w:rPr>
        <w:t>A</w:t>
      </w:r>
      <w:proofErr w:type="gramEnd"/>
      <w:r w:rsidRPr="00CE756D">
        <w:rPr>
          <w:rFonts w:ascii="Arial" w:hAnsi="Arial" w:cs="Arial"/>
          <w:sz w:val="21"/>
          <w:szCs w:val="21"/>
        </w:rPr>
        <w:t xml:space="preserve"> estimativa da receita do Regime Próprio de Previdência Social RPPS, por categoria econômica, será realizada com base no produto do que for arrecadado, na forma da legislação vigente e de acordo com o seguinte desdobramento:</w:t>
      </w:r>
    </w:p>
    <w:tbl>
      <w:tblPr>
        <w:tblStyle w:val="Tabelacomgrade1"/>
        <w:tblW w:w="9351" w:type="dxa"/>
        <w:tblLook w:val="01E0" w:firstRow="1" w:lastRow="1" w:firstColumn="1" w:lastColumn="1" w:noHBand="0" w:noVBand="0"/>
      </w:tblPr>
      <w:tblGrid>
        <w:gridCol w:w="5495"/>
        <w:gridCol w:w="485"/>
        <w:gridCol w:w="3371"/>
      </w:tblGrid>
      <w:tr w:rsidR="008C1703" w:rsidRPr="00CE756D" w14:paraId="2186DFC4" w14:textId="77777777" w:rsidTr="00A82EEE">
        <w:tc>
          <w:tcPr>
            <w:tcW w:w="5495" w:type="dxa"/>
          </w:tcPr>
          <w:p w14:paraId="760EEA47" w14:textId="011D03B4" w:rsidR="008C1703" w:rsidRPr="00CE756D" w:rsidRDefault="008C1703" w:rsidP="00A82EEE">
            <w:pPr>
              <w:spacing w:line="280" w:lineRule="exact"/>
              <w:jc w:val="both"/>
              <w:rPr>
                <w:rFonts w:ascii="Arial" w:hAnsi="Arial" w:cs="Arial"/>
                <w:b/>
                <w:sz w:val="21"/>
                <w:szCs w:val="21"/>
              </w:rPr>
            </w:pPr>
            <w:r w:rsidRPr="00CE756D">
              <w:rPr>
                <w:rFonts w:ascii="Arial" w:hAnsi="Arial" w:cs="Arial"/>
                <w:b/>
                <w:sz w:val="21"/>
                <w:szCs w:val="21"/>
              </w:rPr>
              <w:t xml:space="preserve">1 </w:t>
            </w:r>
            <w:r w:rsidR="00A82EEE" w:rsidRPr="00CE756D">
              <w:rPr>
                <w:rFonts w:ascii="Arial" w:hAnsi="Arial" w:cs="Arial"/>
                <w:b/>
                <w:sz w:val="21"/>
                <w:szCs w:val="21"/>
              </w:rPr>
              <w:t>-</w:t>
            </w:r>
            <w:r w:rsidRPr="00CE756D">
              <w:rPr>
                <w:rFonts w:ascii="Arial" w:hAnsi="Arial" w:cs="Arial"/>
                <w:b/>
                <w:sz w:val="21"/>
                <w:szCs w:val="21"/>
              </w:rPr>
              <w:t xml:space="preserve"> RECEITAS CORRENTES</w:t>
            </w:r>
          </w:p>
        </w:tc>
        <w:tc>
          <w:tcPr>
            <w:tcW w:w="485" w:type="dxa"/>
          </w:tcPr>
          <w:p w14:paraId="353E991C"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3371" w:type="dxa"/>
          </w:tcPr>
          <w:p w14:paraId="3D848FA1" w14:textId="77777777" w:rsidR="008C1703" w:rsidRPr="00CE756D" w:rsidRDefault="008C1703" w:rsidP="002F1B0C">
            <w:pPr>
              <w:tabs>
                <w:tab w:val="center" w:pos="1637"/>
                <w:tab w:val="right" w:pos="3274"/>
              </w:tabs>
              <w:spacing w:line="280" w:lineRule="exact"/>
              <w:jc w:val="right"/>
              <w:rPr>
                <w:rFonts w:ascii="Arial" w:hAnsi="Arial" w:cs="Arial"/>
                <w:b/>
                <w:bCs/>
                <w:sz w:val="21"/>
                <w:szCs w:val="21"/>
              </w:rPr>
            </w:pPr>
            <w:r w:rsidRPr="00CE756D">
              <w:rPr>
                <w:rFonts w:ascii="Arial" w:hAnsi="Arial" w:cs="Arial"/>
                <w:b/>
                <w:sz w:val="21"/>
                <w:szCs w:val="21"/>
              </w:rPr>
              <w:t>8.895.000,00</w:t>
            </w:r>
          </w:p>
        </w:tc>
      </w:tr>
      <w:tr w:rsidR="008C1703" w:rsidRPr="00CE756D" w14:paraId="4DC0967D" w14:textId="77777777" w:rsidTr="00A82EEE">
        <w:tc>
          <w:tcPr>
            <w:tcW w:w="5495" w:type="dxa"/>
          </w:tcPr>
          <w:p w14:paraId="4E433898" w14:textId="62C21CF8"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1.2 </w:t>
            </w:r>
            <w:r w:rsidR="00A82EEE" w:rsidRPr="00CE756D">
              <w:rPr>
                <w:rFonts w:ascii="Arial" w:hAnsi="Arial" w:cs="Arial"/>
                <w:sz w:val="21"/>
                <w:szCs w:val="21"/>
              </w:rPr>
              <w:t>-</w:t>
            </w:r>
            <w:r w:rsidRPr="00CE756D">
              <w:rPr>
                <w:rFonts w:ascii="Arial" w:hAnsi="Arial" w:cs="Arial"/>
                <w:sz w:val="21"/>
                <w:szCs w:val="21"/>
              </w:rPr>
              <w:t xml:space="preserve"> Receita de Contribuições</w:t>
            </w:r>
          </w:p>
        </w:tc>
        <w:tc>
          <w:tcPr>
            <w:tcW w:w="485" w:type="dxa"/>
          </w:tcPr>
          <w:p w14:paraId="03DF099F"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71" w:type="dxa"/>
          </w:tcPr>
          <w:p w14:paraId="1E80C98B"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3.860.000,00</w:t>
            </w:r>
          </w:p>
        </w:tc>
      </w:tr>
      <w:tr w:rsidR="008C1703" w:rsidRPr="00CE756D" w14:paraId="50AA6CD8" w14:textId="77777777" w:rsidTr="00A82EEE">
        <w:tc>
          <w:tcPr>
            <w:tcW w:w="5495" w:type="dxa"/>
          </w:tcPr>
          <w:p w14:paraId="705A0DB4" w14:textId="2785629E"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1.3 </w:t>
            </w:r>
            <w:r w:rsidR="00A82EEE" w:rsidRPr="00CE756D">
              <w:rPr>
                <w:rFonts w:ascii="Arial" w:hAnsi="Arial" w:cs="Arial"/>
                <w:sz w:val="21"/>
                <w:szCs w:val="21"/>
              </w:rPr>
              <w:t>-</w:t>
            </w:r>
            <w:r w:rsidRPr="00CE756D">
              <w:rPr>
                <w:rFonts w:ascii="Arial" w:hAnsi="Arial" w:cs="Arial"/>
                <w:sz w:val="21"/>
                <w:szCs w:val="21"/>
              </w:rPr>
              <w:t xml:space="preserve"> Receita Patrimonial</w:t>
            </w:r>
          </w:p>
        </w:tc>
        <w:tc>
          <w:tcPr>
            <w:tcW w:w="485" w:type="dxa"/>
          </w:tcPr>
          <w:p w14:paraId="49CC997E"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3371" w:type="dxa"/>
          </w:tcPr>
          <w:p w14:paraId="49294E37"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5.035.000,00</w:t>
            </w:r>
          </w:p>
        </w:tc>
      </w:tr>
      <w:tr w:rsidR="008C1703" w:rsidRPr="00CE756D" w14:paraId="0ABC856D" w14:textId="77777777" w:rsidTr="00A82EEE">
        <w:tc>
          <w:tcPr>
            <w:tcW w:w="5495" w:type="dxa"/>
          </w:tcPr>
          <w:p w14:paraId="351E84A5" w14:textId="7E79A0DE" w:rsidR="008C1703" w:rsidRPr="00CE756D" w:rsidRDefault="008C1703" w:rsidP="00A82EEE">
            <w:pPr>
              <w:spacing w:line="280" w:lineRule="exact"/>
              <w:jc w:val="both"/>
              <w:rPr>
                <w:rFonts w:ascii="Arial" w:hAnsi="Arial" w:cs="Arial"/>
                <w:b/>
                <w:bCs/>
                <w:sz w:val="21"/>
                <w:szCs w:val="21"/>
              </w:rPr>
            </w:pPr>
            <w:r w:rsidRPr="00CE756D">
              <w:rPr>
                <w:rFonts w:ascii="Arial" w:hAnsi="Arial" w:cs="Arial"/>
                <w:b/>
                <w:bCs/>
                <w:sz w:val="21"/>
                <w:szCs w:val="21"/>
              </w:rPr>
              <w:t xml:space="preserve">9.1 </w:t>
            </w:r>
            <w:r w:rsidR="00A82EEE" w:rsidRPr="00CE756D">
              <w:rPr>
                <w:rFonts w:ascii="Arial" w:hAnsi="Arial" w:cs="Arial"/>
                <w:b/>
                <w:bCs/>
                <w:sz w:val="21"/>
                <w:szCs w:val="21"/>
              </w:rPr>
              <w:t>-</w:t>
            </w:r>
            <w:r w:rsidRPr="00CE756D">
              <w:rPr>
                <w:rFonts w:ascii="Arial" w:hAnsi="Arial" w:cs="Arial"/>
                <w:b/>
                <w:bCs/>
                <w:sz w:val="21"/>
                <w:szCs w:val="21"/>
              </w:rPr>
              <w:t xml:space="preserve"> DEDUÇÃO DE RECEITAS CORRENTES</w:t>
            </w:r>
          </w:p>
        </w:tc>
        <w:tc>
          <w:tcPr>
            <w:tcW w:w="485" w:type="dxa"/>
          </w:tcPr>
          <w:p w14:paraId="6ED3702D" w14:textId="77777777" w:rsidR="008C1703" w:rsidRPr="00CE756D" w:rsidRDefault="008C1703" w:rsidP="002F1B0C">
            <w:pPr>
              <w:spacing w:line="280" w:lineRule="exact"/>
              <w:jc w:val="center"/>
              <w:rPr>
                <w:rFonts w:ascii="Arial" w:hAnsi="Arial" w:cs="Arial"/>
                <w:b/>
                <w:bCs/>
                <w:sz w:val="21"/>
                <w:szCs w:val="21"/>
              </w:rPr>
            </w:pPr>
            <w:r w:rsidRPr="00CE756D">
              <w:rPr>
                <w:rFonts w:ascii="Arial" w:hAnsi="Arial" w:cs="Arial"/>
                <w:b/>
                <w:bCs/>
                <w:sz w:val="21"/>
                <w:szCs w:val="21"/>
              </w:rPr>
              <w:t>R$</w:t>
            </w:r>
          </w:p>
        </w:tc>
        <w:tc>
          <w:tcPr>
            <w:tcW w:w="3371" w:type="dxa"/>
          </w:tcPr>
          <w:p w14:paraId="40835E11"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bCs/>
                <w:sz w:val="21"/>
                <w:szCs w:val="21"/>
              </w:rPr>
              <w:t>0,00</w:t>
            </w:r>
          </w:p>
        </w:tc>
      </w:tr>
      <w:tr w:rsidR="008C1703" w:rsidRPr="00CE756D" w14:paraId="5BD1115C" w14:textId="77777777" w:rsidTr="00A82EEE">
        <w:tc>
          <w:tcPr>
            <w:tcW w:w="5495" w:type="dxa"/>
          </w:tcPr>
          <w:p w14:paraId="7D575281" w14:textId="530601AE" w:rsidR="008C1703" w:rsidRPr="00CE756D" w:rsidRDefault="008C1703" w:rsidP="00A82EEE">
            <w:pPr>
              <w:spacing w:line="280" w:lineRule="exact"/>
              <w:jc w:val="both"/>
              <w:rPr>
                <w:rFonts w:ascii="Arial" w:hAnsi="Arial" w:cs="Arial"/>
                <w:b/>
                <w:bCs/>
                <w:sz w:val="21"/>
                <w:szCs w:val="21"/>
              </w:rPr>
            </w:pPr>
            <w:r w:rsidRPr="00CE756D">
              <w:rPr>
                <w:rFonts w:ascii="Arial" w:hAnsi="Arial" w:cs="Arial"/>
                <w:b/>
                <w:bCs/>
                <w:sz w:val="21"/>
                <w:szCs w:val="21"/>
              </w:rPr>
              <w:t xml:space="preserve">9.1.3 </w:t>
            </w:r>
            <w:r w:rsidR="00A82EEE" w:rsidRPr="00CE756D">
              <w:rPr>
                <w:rFonts w:ascii="Arial" w:hAnsi="Arial" w:cs="Arial"/>
                <w:b/>
                <w:bCs/>
                <w:sz w:val="21"/>
                <w:szCs w:val="21"/>
              </w:rPr>
              <w:t>-</w:t>
            </w:r>
            <w:r w:rsidRPr="00CE756D">
              <w:rPr>
                <w:rFonts w:ascii="Arial" w:hAnsi="Arial" w:cs="Arial"/>
                <w:b/>
                <w:bCs/>
                <w:sz w:val="21"/>
                <w:szCs w:val="21"/>
              </w:rPr>
              <w:t xml:space="preserve"> DEDUÇÃO DE RECEITA PATRIMONIAL</w:t>
            </w:r>
          </w:p>
        </w:tc>
        <w:tc>
          <w:tcPr>
            <w:tcW w:w="485" w:type="dxa"/>
          </w:tcPr>
          <w:p w14:paraId="1A0509A4" w14:textId="77777777" w:rsidR="008C1703" w:rsidRPr="00CE756D" w:rsidRDefault="008C1703" w:rsidP="002F1B0C">
            <w:pPr>
              <w:spacing w:line="280" w:lineRule="exact"/>
              <w:jc w:val="center"/>
              <w:rPr>
                <w:rFonts w:ascii="Arial" w:hAnsi="Arial" w:cs="Arial"/>
                <w:b/>
                <w:bCs/>
                <w:sz w:val="21"/>
                <w:szCs w:val="21"/>
              </w:rPr>
            </w:pPr>
            <w:r w:rsidRPr="00CE756D">
              <w:rPr>
                <w:rFonts w:ascii="Arial" w:hAnsi="Arial" w:cs="Arial"/>
                <w:b/>
                <w:bCs/>
                <w:sz w:val="21"/>
                <w:szCs w:val="21"/>
              </w:rPr>
              <w:t xml:space="preserve">R$ </w:t>
            </w:r>
          </w:p>
        </w:tc>
        <w:tc>
          <w:tcPr>
            <w:tcW w:w="3371" w:type="dxa"/>
          </w:tcPr>
          <w:p w14:paraId="4E4F85E9"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bCs/>
                <w:sz w:val="21"/>
                <w:szCs w:val="21"/>
              </w:rPr>
              <w:t>0,00</w:t>
            </w:r>
          </w:p>
        </w:tc>
      </w:tr>
      <w:tr w:rsidR="008C1703" w:rsidRPr="00CE756D" w14:paraId="56A33761" w14:textId="77777777" w:rsidTr="00A82EEE">
        <w:tc>
          <w:tcPr>
            <w:tcW w:w="5495" w:type="dxa"/>
          </w:tcPr>
          <w:p w14:paraId="7E93EED4"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Total das Receitas do RPPS</w:t>
            </w:r>
          </w:p>
        </w:tc>
        <w:tc>
          <w:tcPr>
            <w:tcW w:w="485" w:type="dxa"/>
          </w:tcPr>
          <w:p w14:paraId="0C3E3740" w14:textId="77777777" w:rsidR="008C1703" w:rsidRPr="00CE756D" w:rsidRDefault="008C1703" w:rsidP="002F1B0C">
            <w:pPr>
              <w:spacing w:line="280" w:lineRule="exact"/>
              <w:jc w:val="center"/>
              <w:rPr>
                <w:rFonts w:ascii="Arial" w:hAnsi="Arial" w:cs="Arial"/>
                <w:sz w:val="21"/>
                <w:szCs w:val="21"/>
              </w:rPr>
            </w:pPr>
          </w:p>
        </w:tc>
        <w:tc>
          <w:tcPr>
            <w:tcW w:w="3371" w:type="dxa"/>
          </w:tcPr>
          <w:p w14:paraId="49DA4C05" w14:textId="77777777" w:rsidR="008C1703" w:rsidRPr="00CE756D" w:rsidRDefault="008C1703" w:rsidP="002F1B0C">
            <w:pPr>
              <w:spacing w:line="280" w:lineRule="exact"/>
              <w:jc w:val="right"/>
              <w:rPr>
                <w:rFonts w:ascii="Arial" w:hAnsi="Arial" w:cs="Arial"/>
                <w:b/>
                <w:sz w:val="21"/>
                <w:szCs w:val="21"/>
              </w:rPr>
            </w:pPr>
            <w:r w:rsidRPr="00CE756D">
              <w:rPr>
                <w:rFonts w:ascii="Arial" w:hAnsi="Arial" w:cs="Arial"/>
                <w:b/>
                <w:sz w:val="21"/>
                <w:szCs w:val="21"/>
              </w:rPr>
              <w:t>8.895.000,00</w:t>
            </w:r>
          </w:p>
        </w:tc>
      </w:tr>
    </w:tbl>
    <w:p w14:paraId="033FE3B4"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427B2542" w14:textId="77777777" w:rsidR="00A82EEE" w:rsidRPr="00CE756D" w:rsidRDefault="008C1703" w:rsidP="002F1B0C">
      <w:pPr>
        <w:shd w:val="clear" w:color="auto" w:fill="FFFFFF"/>
        <w:spacing w:after="0" w:line="280" w:lineRule="exact"/>
        <w:jc w:val="center"/>
        <w:rPr>
          <w:rFonts w:ascii="Arial" w:hAnsi="Arial" w:cs="Arial"/>
          <w:b/>
          <w:bCs/>
          <w:sz w:val="21"/>
          <w:szCs w:val="21"/>
        </w:rPr>
      </w:pPr>
      <w:r w:rsidRPr="00CE756D">
        <w:rPr>
          <w:rFonts w:ascii="Arial" w:hAnsi="Arial" w:cs="Arial"/>
          <w:b/>
          <w:bCs/>
          <w:sz w:val="21"/>
          <w:szCs w:val="21"/>
        </w:rPr>
        <w:t>Seção II</w:t>
      </w:r>
    </w:p>
    <w:p w14:paraId="13423945" w14:textId="78AC507B" w:rsidR="008C1703" w:rsidRPr="00CE756D" w:rsidRDefault="008C1703" w:rsidP="002F1B0C">
      <w:pPr>
        <w:shd w:val="clear" w:color="auto" w:fill="FFFFFF"/>
        <w:spacing w:after="0" w:line="280" w:lineRule="exact"/>
        <w:jc w:val="center"/>
        <w:rPr>
          <w:rFonts w:ascii="Arial" w:hAnsi="Arial" w:cs="Arial"/>
          <w:sz w:val="21"/>
          <w:szCs w:val="21"/>
        </w:rPr>
      </w:pPr>
      <w:r w:rsidRPr="00CE756D">
        <w:rPr>
          <w:rFonts w:ascii="Arial" w:hAnsi="Arial" w:cs="Arial"/>
          <w:b/>
          <w:bCs/>
          <w:sz w:val="21"/>
          <w:szCs w:val="21"/>
        </w:rPr>
        <w:t>Da Fixação da Despesa do RPPS</w:t>
      </w:r>
    </w:p>
    <w:p w14:paraId="450F2644"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bookmarkStart w:id="6" w:name="a10"/>
      <w:bookmarkEnd w:id="6"/>
    </w:p>
    <w:p w14:paraId="679D0E57" w14:textId="7F5A5A47" w:rsidR="008C1703" w:rsidRPr="00CE756D" w:rsidRDefault="008C1703" w:rsidP="002F1B0C">
      <w:pPr>
        <w:shd w:val="clear" w:color="auto" w:fill="FFFFFF"/>
        <w:spacing w:after="0" w:line="280" w:lineRule="exact"/>
        <w:ind w:firstLine="1134"/>
        <w:jc w:val="both"/>
        <w:rPr>
          <w:rFonts w:ascii="Arial" w:hAnsi="Arial" w:cs="Arial"/>
          <w:sz w:val="21"/>
          <w:szCs w:val="21"/>
        </w:rPr>
      </w:pPr>
      <w:r w:rsidRPr="00CE756D">
        <w:rPr>
          <w:rFonts w:ascii="Arial" w:hAnsi="Arial" w:cs="Arial"/>
          <w:b/>
          <w:bCs/>
          <w:sz w:val="21"/>
          <w:szCs w:val="21"/>
        </w:rPr>
        <w:t>Art. 9</w:t>
      </w:r>
      <w:proofErr w:type="gramStart"/>
      <w:r w:rsidRPr="00CE756D">
        <w:rPr>
          <w:rFonts w:ascii="Arial" w:hAnsi="Arial" w:cs="Arial"/>
          <w:b/>
          <w:bCs/>
          <w:sz w:val="21"/>
          <w:szCs w:val="21"/>
        </w:rPr>
        <w:t>º  </w:t>
      </w:r>
      <w:r w:rsidRPr="00CE756D">
        <w:rPr>
          <w:rFonts w:ascii="Arial" w:hAnsi="Arial" w:cs="Arial"/>
          <w:sz w:val="21"/>
          <w:szCs w:val="21"/>
        </w:rPr>
        <w:t>A</w:t>
      </w:r>
      <w:proofErr w:type="gramEnd"/>
      <w:r w:rsidRPr="00CE756D">
        <w:rPr>
          <w:rFonts w:ascii="Arial" w:hAnsi="Arial" w:cs="Arial"/>
          <w:sz w:val="21"/>
          <w:szCs w:val="21"/>
        </w:rPr>
        <w:t xml:space="preserve"> Despesa Orçamentária da Entidade Regime Próprio de Previdência Social RPPS para o exercício financeiro de 2026, no mesmo valor da Receita, é fixada em R$ 8.895</w:t>
      </w:r>
      <w:r w:rsidR="00A82EEE" w:rsidRPr="00CE756D">
        <w:rPr>
          <w:rFonts w:ascii="Arial" w:hAnsi="Arial" w:cs="Arial"/>
          <w:sz w:val="21"/>
          <w:szCs w:val="21"/>
        </w:rPr>
        <w:t>.000,00 (oito m</w:t>
      </w:r>
      <w:r w:rsidRPr="00CE756D">
        <w:rPr>
          <w:rFonts w:ascii="Arial" w:hAnsi="Arial" w:cs="Arial"/>
          <w:sz w:val="21"/>
          <w:szCs w:val="21"/>
        </w:rPr>
        <w:t xml:space="preserve">ilhões e </w:t>
      </w:r>
      <w:r w:rsidR="00A82EEE" w:rsidRPr="00CE756D">
        <w:rPr>
          <w:rFonts w:ascii="Arial" w:hAnsi="Arial" w:cs="Arial"/>
          <w:sz w:val="21"/>
          <w:szCs w:val="21"/>
        </w:rPr>
        <w:t>oitocentos e n</w:t>
      </w:r>
      <w:r w:rsidRPr="00CE756D">
        <w:rPr>
          <w:rFonts w:ascii="Arial" w:hAnsi="Arial" w:cs="Arial"/>
          <w:sz w:val="21"/>
          <w:szCs w:val="21"/>
        </w:rPr>
        <w:t>oventa</w:t>
      </w:r>
      <w:r w:rsidR="00A82EEE" w:rsidRPr="00CE756D">
        <w:rPr>
          <w:rFonts w:ascii="Arial" w:hAnsi="Arial" w:cs="Arial"/>
          <w:sz w:val="21"/>
          <w:szCs w:val="21"/>
        </w:rPr>
        <w:t xml:space="preserve"> e c</w:t>
      </w:r>
      <w:r w:rsidRPr="00CE756D">
        <w:rPr>
          <w:rFonts w:ascii="Arial" w:hAnsi="Arial" w:cs="Arial"/>
          <w:sz w:val="21"/>
          <w:szCs w:val="21"/>
        </w:rPr>
        <w:t>inco</w:t>
      </w:r>
      <w:r w:rsidR="00A82EEE" w:rsidRPr="00CE756D">
        <w:rPr>
          <w:rFonts w:ascii="Arial" w:hAnsi="Arial" w:cs="Arial"/>
          <w:sz w:val="21"/>
          <w:szCs w:val="21"/>
        </w:rPr>
        <w:t xml:space="preserve"> mil r</w:t>
      </w:r>
      <w:r w:rsidRPr="00CE756D">
        <w:rPr>
          <w:rFonts w:ascii="Arial" w:hAnsi="Arial" w:cs="Arial"/>
          <w:sz w:val="21"/>
          <w:szCs w:val="21"/>
        </w:rPr>
        <w:t>eais).</w:t>
      </w:r>
    </w:p>
    <w:p w14:paraId="713BC92E"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bookmarkStart w:id="7" w:name="a11"/>
      <w:bookmarkEnd w:id="7"/>
    </w:p>
    <w:p w14:paraId="0C86C8F3" w14:textId="77777777" w:rsidR="008C1703" w:rsidRPr="00CE756D" w:rsidRDefault="008C1703" w:rsidP="002F1B0C">
      <w:pPr>
        <w:shd w:val="clear" w:color="auto" w:fill="FFFFFF"/>
        <w:spacing w:after="0" w:line="280" w:lineRule="exact"/>
        <w:ind w:firstLine="1134"/>
        <w:jc w:val="both"/>
        <w:rPr>
          <w:rFonts w:ascii="Arial" w:hAnsi="Arial" w:cs="Arial"/>
          <w:sz w:val="21"/>
          <w:szCs w:val="21"/>
        </w:rPr>
      </w:pPr>
      <w:r w:rsidRPr="00CE756D">
        <w:rPr>
          <w:rFonts w:ascii="Arial" w:hAnsi="Arial" w:cs="Arial"/>
          <w:b/>
          <w:bCs/>
          <w:sz w:val="21"/>
          <w:szCs w:val="21"/>
        </w:rPr>
        <w:t>Art. 10. </w:t>
      </w:r>
      <w:r w:rsidRPr="00CE756D">
        <w:rPr>
          <w:rFonts w:ascii="Arial" w:hAnsi="Arial" w:cs="Arial"/>
          <w:sz w:val="21"/>
          <w:szCs w:val="21"/>
        </w:rPr>
        <w:t>A despesa total fixada para o Regime Próprio de Previdência Social RPPS apresenta os seguintes desdobramentos:</w:t>
      </w:r>
    </w:p>
    <w:p w14:paraId="29D7C934" w14:textId="77777777" w:rsidR="008C1703" w:rsidRPr="00CE756D" w:rsidRDefault="008C1703" w:rsidP="002F1B0C">
      <w:pPr>
        <w:spacing w:after="0" w:line="280" w:lineRule="exact"/>
        <w:jc w:val="both"/>
        <w:rPr>
          <w:rFonts w:ascii="Arial" w:hAnsi="Arial" w:cs="Arial"/>
          <w:b/>
          <w:sz w:val="21"/>
          <w:szCs w:val="21"/>
        </w:rPr>
      </w:pPr>
      <w:r w:rsidRPr="00CE756D">
        <w:rPr>
          <w:rFonts w:ascii="Arial" w:hAnsi="Arial" w:cs="Arial"/>
          <w:b/>
          <w:sz w:val="21"/>
          <w:szCs w:val="21"/>
        </w:rPr>
        <w:t>POR FUNÇÕES DE GOVERNO</w:t>
      </w:r>
    </w:p>
    <w:tbl>
      <w:tblPr>
        <w:tblStyle w:val="Tabelacomgrade1"/>
        <w:tblW w:w="9351" w:type="dxa"/>
        <w:tblLook w:val="01E0" w:firstRow="1" w:lastRow="1" w:firstColumn="1" w:lastColumn="1" w:noHBand="0" w:noVBand="0"/>
      </w:tblPr>
      <w:tblGrid>
        <w:gridCol w:w="5969"/>
        <w:gridCol w:w="542"/>
        <w:gridCol w:w="2840"/>
      </w:tblGrid>
      <w:tr w:rsidR="008C1703" w:rsidRPr="00CE756D" w14:paraId="7B941B3C" w14:textId="77777777" w:rsidTr="00A82EEE">
        <w:tc>
          <w:tcPr>
            <w:tcW w:w="5969" w:type="dxa"/>
          </w:tcPr>
          <w:p w14:paraId="564E88D6"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09 - Previdência Social</w:t>
            </w:r>
          </w:p>
        </w:tc>
        <w:tc>
          <w:tcPr>
            <w:tcW w:w="542" w:type="dxa"/>
          </w:tcPr>
          <w:p w14:paraId="1DE45562"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5BAC49B2"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2.970.000,00</w:t>
            </w:r>
          </w:p>
        </w:tc>
      </w:tr>
      <w:tr w:rsidR="008C1703" w:rsidRPr="00CE756D" w14:paraId="4D662560" w14:textId="77777777" w:rsidTr="00A82EEE">
        <w:tc>
          <w:tcPr>
            <w:tcW w:w="5969" w:type="dxa"/>
          </w:tcPr>
          <w:p w14:paraId="7BE5CA60"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99 - Reserva de Contingência</w:t>
            </w:r>
          </w:p>
        </w:tc>
        <w:tc>
          <w:tcPr>
            <w:tcW w:w="542" w:type="dxa"/>
          </w:tcPr>
          <w:p w14:paraId="3991AF33"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24FB07C7" w14:textId="77777777" w:rsidR="008C1703" w:rsidRPr="00CE756D" w:rsidRDefault="008C1703" w:rsidP="002F1B0C">
            <w:pPr>
              <w:spacing w:line="280" w:lineRule="exact"/>
              <w:jc w:val="right"/>
              <w:rPr>
                <w:rFonts w:ascii="Arial" w:hAnsi="Arial" w:cs="Arial"/>
                <w:bCs/>
                <w:sz w:val="21"/>
                <w:szCs w:val="21"/>
              </w:rPr>
            </w:pPr>
            <w:r w:rsidRPr="00CE756D">
              <w:rPr>
                <w:rFonts w:ascii="Arial" w:hAnsi="Arial" w:cs="Arial"/>
                <w:sz w:val="21"/>
                <w:szCs w:val="21"/>
              </w:rPr>
              <w:t>5.925.000,00</w:t>
            </w:r>
          </w:p>
        </w:tc>
      </w:tr>
      <w:tr w:rsidR="008C1703" w:rsidRPr="00CE756D" w14:paraId="734E9D00" w14:textId="77777777" w:rsidTr="00A82EEE">
        <w:tc>
          <w:tcPr>
            <w:tcW w:w="5969" w:type="dxa"/>
          </w:tcPr>
          <w:p w14:paraId="62B4A3AC" w14:textId="77777777" w:rsidR="008C1703" w:rsidRPr="00CE756D" w:rsidRDefault="008C1703" w:rsidP="002F1B0C">
            <w:pPr>
              <w:spacing w:line="280" w:lineRule="exact"/>
              <w:jc w:val="both"/>
              <w:rPr>
                <w:rFonts w:ascii="Arial" w:hAnsi="Arial" w:cs="Arial"/>
                <w:b/>
                <w:sz w:val="21"/>
                <w:szCs w:val="21"/>
              </w:rPr>
            </w:pPr>
            <w:r w:rsidRPr="00CE756D">
              <w:rPr>
                <w:rFonts w:ascii="Arial" w:hAnsi="Arial" w:cs="Arial"/>
                <w:b/>
                <w:sz w:val="21"/>
                <w:szCs w:val="21"/>
              </w:rPr>
              <w:t>TOTAL</w:t>
            </w:r>
          </w:p>
        </w:tc>
        <w:tc>
          <w:tcPr>
            <w:tcW w:w="542" w:type="dxa"/>
          </w:tcPr>
          <w:p w14:paraId="46F7E87B"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40" w:type="dxa"/>
          </w:tcPr>
          <w:p w14:paraId="2F9E9F36" w14:textId="77777777" w:rsidR="008C1703" w:rsidRPr="00CE756D" w:rsidRDefault="008C1703" w:rsidP="002F1B0C">
            <w:pPr>
              <w:spacing w:line="280" w:lineRule="exact"/>
              <w:jc w:val="right"/>
              <w:rPr>
                <w:rFonts w:ascii="Arial" w:hAnsi="Arial" w:cs="Arial"/>
                <w:b/>
                <w:sz w:val="21"/>
                <w:szCs w:val="21"/>
              </w:rPr>
            </w:pPr>
            <w:r w:rsidRPr="00CE756D">
              <w:rPr>
                <w:rFonts w:ascii="Arial" w:eastAsia="Arial" w:hAnsi="Arial" w:cs="Arial"/>
                <w:b/>
                <w:sz w:val="21"/>
                <w:szCs w:val="21"/>
              </w:rPr>
              <w:t>8.895.000,00</w:t>
            </w:r>
            <w:r w:rsidRPr="00CE756D">
              <w:rPr>
                <w:rFonts w:ascii="Arial" w:eastAsia="Arial" w:hAnsi="Arial" w:cs="Arial"/>
                <w:b/>
                <w:sz w:val="21"/>
                <w:szCs w:val="21"/>
              </w:rPr>
              <w:fldChar w:fldCharType="begin"/>
            </w:r>
            <w:r w:rsidRPr="00CE756D">
              <w:rPr>
                <w:rFonts w:ascii="Arial" w:eastAsia="Arial" w:hAnsi="Arial" w:cs="Arial"/>
                <w:b/>
                <w:sz w:val="21"/>
                <w:szCs w:val="21"/>
              </w:rPr>
              <w:instrText xml:space="preserve"> =SUM(ABOVE) </w:instrText>
            </w:r>
            <w:r w:rsidRPr="00CE756D">
              <w:rPr>
                <w:rFonts w:ascii="Arial" w:eastAsia="Arial" w:hAnsi="Arial" w:cs="Arial"/>
                <w:b/>
                <w:sz w:val="21"/>
                <w:szCs w:val="21"/>
              </w:rPr>
              <w:fldChar w:fldCharType="end"/>
            </w:r>
          </w:p>
        </w:tc>
      </w:tr>
    </w:tbl>
    <w:p w14:paraId="29EA06A8" w14:textId="77777777" w:rsidR="008C1703" w:rsidRPr="00CE756D" w:rsidRDefault="008C1703" w:rsidP="002F1B0C">
      <w:pPr>
        <w:spacing w:after="0" w:line="280" w:lineRule="exact"/>
        <w:jc w:val="both"/>
        <w:rPr>
          <w:rFonts w:ascii="Arial" w:hAnsi="Arial" w:cs="Arial"/>
          <w:b/>
          <w:sz w:val="21"/>
          <w:szCs w:val="21"/>
        </w:rPr>
      </w:pPr>
      <w:r w:rsidRPr="00CE756D">
        <w:rPr>
          <w:rFonts w:ascii="Arial" w:hAnsi="Arial" w:cs="Arial"/>
          <w:sz w:val="21"/>
          <w:szCs w:val="21"/>
        </w:rPr>
        <w:br/>
      </w:r>
      <w:r w:rsidRPr="00CE756D">
        <w:rPr>
          <w:rFonts w:ascii="Arial" w:hAnsi="Arial" w:cs="Arial"/>
          <w:b/>
          <w:sz w:val="21"/>
          <w:szCs w:val="21"/>
        </w:rPr>
        <w:t>POR ÓRGÃOS E UNIDADES DA ADMINISTRAÇÃO</w:t>
      </w:r>
    </w:p>
    <w:tbl>
      <w:tblPr>
        <w:tblStyle w:val="Tabelacomgrade1"/>
        <w:tblW w:w="9351" w:type="dxa"/>
        <w:tblLook w:val="01E0" w:firstRow="1" w:lastRow="1" w:firstColumn="1" w:lastColumn="1" w:noHBand="0" w:noVBand="0"/>
      </w:tblPr>
      <w:tblGrid>
        <w:gridCol w:w="5920"/>
        <w:gridCol w:w="567"/>
        <w:gridCol w:w="2864"/>
      </w:tblGrid>
      <w:tr w:rsidR="008C1703" w:rsidRPr="00CE756D" w14:paraId="448973CF" w14:textId="77777777" w:rsidTr="00A82EEE">
        <w:tc>
          <w:tcPr>
            <w:tcW w:w="5920" w:type="dxa"/>
          </w:tcPr>
          <w:p w14:paraId="120E260A" w14:textId="77777777" w:rsidR="008C1703" w:rsidRPr="00CE756D" w:rsidRDefault="008C1703" w:rsidP="002F1B0C">
            <w:pPr>
              <w:spacing w:line="280" w:lineRule="exact"/>
              <w:jc w:val="both"/>
              <w:rPr>
                <w:rFonts w:ascii="Arial" w:hAnsi="Arial" w:cs="Arial"/>
                <w:sz w:val="21"/>
                <w:szCs w:val="21"/>
              </w:rPr>
            </w:pPr>
            <w:r w:rsidRPr="00CE756D">
              <w:rPr>
                <w:rFonts w:ascii="Arial" w:hAnsi="Arial" w:cs="Arial"/>
                <w:sz w:val="21"/>
                <w:szCs w:val="21"/>
              </w:rPr>
              <w:t>002 - Fundo de Previdência Social do Município - FPSM</w:t>
            </w:r>
          </w:p>
        </w:tc>
        <w:tc>
          <w:tcPr>
            <w:tcW w:w="567" w:type="dxa"/>
          </w:tcPr>
          <w:p w14:paraId="43D5FA4A"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02EFCC9E"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2.970.000,00</w:t>
            </w:r>
          </w:p>
        </w:tc>
      </w:tr>
      <w:tr w:rsidR="008C1703" w:rsidRPr="00CE756D" w14:paraId="0E3C925C" w14:textId="77777777" w:rsidTr="00A82EEE">
        <w:tc>
          <w:tcPr>
            <w:tcW w:w="5920" w:type="dxa"/>
          </w:tcPr>
          <w:p w14:paraId="682C9EB2" w14:textId="4C0D9897"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099 - Reserva de Conting</w:t>
            </w:r>
            <w:r w:rsidR="00A82EEE" w:rsidRPr="00CE756D">
              <w:rPr>
                <w:rFonts w:ascii="Arial" w:hAnsi="Arial" w:cs="Arial"/>
                <w:sz w:val="21"/>
                <w:szCs w:val="21"/>
              </w:rPr>
              <w:t>ê</w:t>
            </w:r>
            <w:r w:rsidRPr="00CE756D">
              <w:rPr>
                <w:rFonts w:ascii="Arial" w:hAnsi="Arial" w:cs="Arial"/>
                <w:sz w:val="21"/>
                <w:szCs w:val="21"/>
              </w:rPr>
              <w:t>ncia</w:t>
            </w:r>
          </w:p>
        </w:tc>
        <w:tc>
          <w:tcPr>
            <w:tcW w:w="567" w:type="dxa"/>
          </w:tcPr>
          <w:p w14:paraId="12D102FC"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 xml:space="preserve">R$ </w:t>
            </w:r>
          </w:p>
        </w:tc>
        <w:tc>
          <w:tcPr>
            <w:tcW w:w="2864" w:type="dxa"/>
          </w:tcPr>
          <w:p w14:paraId="776C3BBC"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5.925.000,00</w:t>
            </w:r>
          </w:p>
        </w:tc>
      </w:tr>
      <w:tr w:rsidR="008C1703" w:rsidRPr="00CE756D" w14:paraId="2D056F62" w14:textId="77777777" w:rsidTr="00A82EEE">
        <w:tblPrEx>
          <w:tblLook w:val="04A0" w:firstRow="1" w:lastRow="0" w:firstColumn="1" w:lastColumn="0" w:noHBand="0" w:noVBand="1"/>
        </w:tblPrEx>
        <w:tc>
          <w:tcPr>
            <w:tcW w:w="5920" w:type="dxa"/>
          </w:tcPr>
          <w:p w14:paraId="44C79F06" w14:textId="77777777" w:rsidR="008C1703" w:rsidRPr="00CE756D" w:rsidRDefault="008C1703" w:rsidP="002F1B0C">
            <w:pPr>
              <w:spacing w:line="280" w:lineRule="exact"/>
              <w:jc w:val="both"/>
              <w:rPr>
                <w:rFonts w:ascii="Arial" w:hAnsi="Arial" w:cs="Arial"/>
                <w:b/>
                <w:sz w:val="21"/>
                <w:szCs w:val="21"/>
              </w:rPr>
            </w:pPr>
            <w:r w:rsidRPr="00CE756D">
              <w:rPr>
                <w:rFonts w:ascii="Arial" w:hAnsi="Arial" w:cs="Arial"/>
                <w:b/>
                <w:sz w:val="21"/>
                <w:szCs w:val="21"/>
              </w:rPr>
              <w:lastRenderedPageBreak/>
              <w:t>TOTAL</w:t>
            </w:r>
          </w:p>
        </w:tc>
        <w:tc>
          <w:tcPr>
            <w:tcW w:w="567" w:type="dxa"/>
          </w:tcPr>
          <w:p w14:paraId="392C8D96" w14:textId="77777777" w:rsidR="008C1703" w:rsidRPr="00CE756D" w:rsidRDefault="008C1703" w:rsidP="002F1B0C">
            <w:pPr>
              <w:spacing w:line="280" w:lineRule="exact"/>
              <w:jc w:val="center"/>
              <w:rPr>
                <w:rFonts w:ascii="Arial" w:hAnsi="Arial" w:cs="Arial"/>
                <w:bCs/>
                <w:sz w:val="21"/>
                <w:szCs w:val="21"/>
              </w:rPr>
            </w:pPr>
            <w:r w:rsidRPr="00CE756D">
              <w:rPr>
                <w:rFonts w:ascii="Arial" w:hAnsi="Arial" w:cs="Arial"/>
                <w:bCs/>
                <w:sz w:val="21"/>
                <w:szCs w:val="21"/>
              </w:rPr>
              <w:t>R$</w:t>
            </w:r>
          </w:p>
        </w:tc>
        <w:tc>
          <w:tcPr>
            <w:tcW w:w="2864" w:type="dxa"/>
          </w:tcPr>
          <w:p w14:paraId="7D407640" w14:textId="77777777" w:rsidR="008C1703" w:rsidRPr="00CE756D" w:rsidRDefault="008C1703" w:rsidP="002F1B0C">
            <w:pPr>
              <w:spacing w:line="280" w:lineRule="exact"/>
              <w:jc w:val="right"/>
              <w:rPr>
                <w:rFonts w:ascii="Arial" w:hAnsi="Arial" w:cs="Arial"/>
                <w:b/>
                <w:sz w:val="21"/>
                <w:szCs w:val="21"/>
              </w:rPr>
            </w:pPr>
            <w:r w:rsidRPr="00CE756D">
              <w:rPr>
                <w:rFonts w:ascii="Arial" w:eastAsia="Arial" w:hAnsi="Arial" w:cs="Arial"/>
                <w:b/>
                <w:sz w:val="21"/>
                <w:szCs w:val="21"/>
              </w:rPr>
              <w:fldChar w:fldCharType="begin"/>
            </w:r>
            <w:r w:rsidRPr="00CE756D">
              <w:rPr>
                <w:rFonts w:ascii="Arial" w:eastAsia="Arial" w:hAnsi="Arial" w:cs="Arial"/>
                <w:b/>
                <w:sz w:val="21"/>
                <w:szCs w:val="21"/>
              </w:rPr>
              <w:instrText xml:space="preserve"> =SUM(ABOVE) </w:instrText>
            </w:r>
            <w:r w:rsidRPr="00CE756D">
              <w:rPr>
                <w:rFonts w:ascii="Arial" w:eastAsia="Arial" w:hAnsi="Arial" w:cs="Arial"/>
                <w:b/>
                <w:sz w:val="21"/>
                <w:szCs w:val="21"/>
              </w:rPr>
              <w:fldChar w:fldCharType="end"/>
            </w:r>
            <w:r w:rsidRPr="00CE756D">
              <w:rPr>
                <w:rFonts w:ascii="Arial" w:eastAsia="Arial" w:hAnsi="Arial" w:cs="Arial"/>
                <w:b/>
                <w:sz w:val="21"/>
                <w:szCs w:val="21"/>
              </w:rPr>
              <w:fldChar w:fldCharType="begin"/>
            </w:r>
            <w:r w:rsidRPr="00CE756D">
              <w:rPr>
                <w:rFonts w:ascii="Arial" w:eastAsia="Arial" w:hAnsi="Arial" w:cs="Arial"/>
                <w:b/>
                <w:sz w:val="21"/>
                <w:szCs w:val="21"/>
              </w:rPr>
              <w:instrText xml:space="preserve"> =SUM(ABOVE) </w:instrText>
            </w:r>
            <w:r w:rsidRPr="00CE756D">
              <w:rPr>
                <w:rFonts w:ascii="Arial" w:eastAsia="Arial" w:hAnsi="Arial" w:cs="Arial"/>
                <w:b/>
                <w:sz w:val="21"/>
                <w:szCs w:val="21"/>
              </w:rPr>
              <w:fldChar w:fldCharType="separate"/>
            </w:r>
            <w:r w:rsidRPr="00CE756D">
              <w:rPr>
                <w:rFonts w:ascii="Arial" w:eastAsia="Arial" w:hAnsi="Arial" w:cs="Arial"/>
                <w:b/>
                <w:noProof/>
                <w:sz w:val="21"/>
                <w:szCs w:val="21"/>
              </w:rPr>
              <w:t>8.895.000</w:t>
            </w:r>
            <w:r w:rsidRPr="00CE756D">
              <w:rPr>
                <w:rFonts w:ascii="Arial" w:eastAsia="Arial" w:hAnsi="Arial" w:cs="Arial"/>
                <w:b/>
                <w:sz w:val="21"/>
                <w:szCs w:val="21"/>
              </w:rPr>
              <w:fldChar w:fldCharType="end"/>
            </w:r>
            <w:r w:rsidRPr="00CE756D">
              <w:rPr>
                <w:rFonts w:ascii="Arial" w:eastAsia="Arial" w:hAnsi="Arial" w:cs="Arial"/>
                <w:b/>
                <w:sz w:val="21"/>
                <w:szCs w:val="21"/>
              </w:rPr>
              <w:t>,00</w:t>
            </w:r>
          </w:p>
        </w:tc>
      </w:tr>
    </w:tbl>
    <w:p w14:paraId="448EDF70" w14:textId="77777777" w:rsidR="008C1703" w:rsidRPr="00CE756D" w:rsidRDefault="008C1703" w:rsidP="002F1B0C">
      <w:pPr>
        <w:shd w:val="clear" w:color="auto" w:fill="FFFFFF"/>
        <w:spacing w:after="0" w:line="280" w:lineRule="exact"/>
        <w:jc w:val="center"/>
        <w:rPr>
          <w:rFonts w:ascii="Arial" w:hAnsi="Arial" w:cs="Arial"/>
          <w:sz w:val="21"/>
          <w:szCs w:val="21"/>
        </w:rPr>
      </w:pPr>
    </w:p>
    <w:p w14:paraId="381EA78D" w14:textId="77777777" w:rsidR="008C1703" w:rsidRPr="00CE756D" w:rsidRDefault="008C1703" w:rsidP="002F1B0C">
      <w:pPr>
        <w:spacing w:after="0" w:line="280" w:lineRule="exact"/>
        <w:jc w:val="both"/>
        <w:rPr>
          <w:rFonts w:ascii="Arial" w:hAnsi="Arial" w:cs="Arial"/>
          <w:b/>
          <w:sz w:val="21"/>
          <w:szCs w:val="21"/>
        </w:rPr>
      </w:pPr>
      <w:r w:rsidRPr="00CE756D">
        <w:rPr>
          <w:rFonts w:ascii="Arial" w:hAnsi="Arial" w:cs="Arial"/>
          <w:b/>
          <w:sz w:val="21"/>
          <w:szCs w:val="21"/>
        </w:rPr>
        <w:t>SEGUNDO AS CATEGORIAS ECONÔMICAS</w:t>
      </w:r>
    </w:p>
    <w:tbl>
      <w:tblPr>
        <w:tblStyle w:val="Tabelacomgrade1"/>
        <w:tblW w:w="9351" w:type="dxa"/>
        <w:tblLook w:val="01E0" w:firstRow="1" w:lastRow="1" w:firstColumn="1" w:lastColumn="1" w:noHBand="0" w:noVBand="0"/>
      </w:tblPr>
      <w:tblGrid>
        <w:gridCol w:w="5920"/>
        <w:gridCol w:w="567"/>
        <w:gridCol w:w="2864"/>
      </w:tblGrid>
      <w:tr w:rsidR="008C1703" w:rsidRPr="00CE756D" w14:paraId="154979E1" w14:textId="77777777" w:rsidTr="00A82EEE">
        <w:tc>
          <w:tcPr>
            <w:tcW w:w="5920" w:type="dxa"/>
          </w:tcPr>
          <w:p w14:paraId="0B0E9A3A" w14:textId="59921927" w:rsidR="008C1703" w:rsidRPr="00CE756D" w:rsidRDefault="008C1703" w:rsidP="00A82EEE">
            <w:pPr>
              <w:spacing w:line="280" w:lineRule="exact"/>
              <w:jc w:val="both"/>
              <w:rPr>
                <w:rFonts w:ascii="Arial" w:hAnsi="Arial" w:cs="Arial"/>
                <w:b/>
                <w:sz w:val="21"/>
                <w:szCs w:val="21"/>
              </w:rPr>
            </w:pPr>
            <w:r w:rsidRPr="00CE756D">
              <w:rPr>
                <w:rFonts w:ascii="Arial" w:hAnsi="Arial" w:cs="Arial"/>
                <w:b/>
                <w:sz w:val="21"/>
                <w:szCs w:val="21"/>
              </w:rPr>
              <w:t xml:space="preserve">3 </w:t>
            </w:r>
            <w:r w:rsidR="00A82EEE" w:rsidRPr="00CE756D">
              <w:rPr>
                <w:rFonts w:ascii="Arial" w:hAnsi="Arial" w:cs="Arial"/>
                <w:b/>
                <w:sz w:val="21"/>
                <w:szCs w:val="21"/>
              </w:rPr>
              <w:t>-</w:t>
            </w:r>
            <w:r w:rsidRPr="00CE756D">
              <w:rPr>
                <w:rFonts w:ascii="Arial" w:hAnsi="Arial" w:cs="Arial"/>
                <w:b/>
                <w:sz w:val="21"/>
                <w:szCs w:val="21"/>
              </w:rPr>
              <w:t xml:space="preserve"> DESPESAS CORRENTES </w:t>
            </w:r>
          </w:p>
        </w:tc>
        <w:tc>
          <w:tcPr>
            <w:tcW w:w="567" w:type="dxa"/>
          </w:tcPr>
          <w:p w14:paraId="4A3F59EB"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7B6964B5"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bCs/>
                <w:sz w:val="21"/>
                <w:szCs w:val="21"/>
              </w:rPr>
              <w:t>2.960.000,00</w:t>
            </w:r>
          </w:p>
        </w:tc>
      </w:tr>
      <w:tr w:rsidR="008C1703" w:rsidRPr="00CE756D" w14:paraId="124EA347" w14:textId="77777777" w:rsidTr="00A82EEE">
        <w:tc>
          <w:tcPr>
            <w:tcW w:w="5920" w:type="dxa"/>
          </w:tcPr>
          <w:p w14:paraId="3ED5659C" w14:textId="10C72E5F"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3.1 </w:t>
            </w:r>
            <w:r w:rsidR="00A82EEE" w:rsidRPr="00CE756D">
              <w:rPr>
                <w:rFonts w:ascii="Arial" w:hAnsi="Arial" w:cs="Arial"/>
                <w:sz w:val="21"/>
                <w:szCs w:val="21"/>
              </w:rPr>
              <w:t>-</w:t>
            </w:r>
            <w:r w:rsidRPr="00CE756D">
              <w:rPr>
                <w:rFonts w:ascii="Arial" w:hAnsi="Arial" w:cs="Arial"/>
                <w:sz w:val="21"/>
                <w:szCs w:val="21"/>
              </w:rPr>
              <w:t xml:space="preserve"> Pessoal e Encargos Sociais </w:t>
            </w:r>
          </w:p>
        </w:tc>
        <w:tc>
          <w:tcPr>
            <w:tcW w:w="567" w:type="dxa"/>
          </w:tcPr>
          <w:p w14:paraId="1BA7E658"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133C7B30"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2.864.000,00</w:t>
            </w:r>
          </w:p>
        </w:tc>
      </w:tr>
      <w:tr w:rsidR="008C1703" w:rsidRPr="00CE756D" w14:paraId="61106D32" w14:textId="77777777" w:rsidTr="00A82EEE">
        <w:tc>
          <w:tcPr>
            <w:tcW w:w="5920" w:type="dxa"/>
          </w:tcPr>
          <w:p w14:paraId="6DDA8F2A" w14:textId="01E52906"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3.2 </w:t>
            </w:r>
            <w:r w:rsidR="00A82EEE" w:rsidRPr="00CE756D">
              <w:rPr>
                <w:rFonts w:ascii="Arial" w:hAnsi="Arial" w:cs="Arial"/>
                <w:sz w:val="21"/>
                <w:szCs w:val="21"/>
              </w:rPr>
              <w:t>-</w:t>
            </w:r>
            <w:r w:rsidRPr="00CE756D">
              <w:rPr>
                <w:rFonts w:ascii="Arial" w:hAnsi="Arial" w:cs="Arial"/>
                <w:sz w:val="21"/>
                <w:szCs w:val="21"/>
              </w:rPr>
              <w:t xml:space="preserve"> Juros e Encargos da Dívida </w:t>
            </w:r>
          </w:p>
        </w:tc>
        <w:tc>
          <w:tcPr>
            <w:tcW w:w="567" w:type="dxa"/>
          </w:tcPr>
          <w:p w14:paraId="74B33D2F"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1B3F28E4"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1A6E9C54" w14:textId="77777777" w:rsidTr="00A82EEE">
        <w:tc>
          <w:tcPr>
            <w:tcW w:w="5920" w:type="dxa"/>
          </w:tcPr>
          <w:p w14:paraId="4E3A041C" w14:textId="33D1494E"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3.3 </w:t>
            </w:r>
            <w:r w:rsidR="00A82EEE" w:rsidRPr="00CE756D">
              <w:rPr>
                <w:rFonts w:ascii="Arial" w:hAnsi="Arial" w:cs="Arial"/>
                <w:sz w:val="21"/>
                <w:szCs w:val="21"/>
              </w:rPr>
              <w:t>-</w:t>
            </w:r>
            <w:r w:rsidRPr="00CE756D">
              <w:rPr>
                <w:rFonts w:ascii="Arial" w:hAnsi="Arial" w:cs="Arial"/>
                <w:sz w:val="21"/>
                <w:szCs w:val="21"/>
              </w:rPr>
              <w:t xml:space="preserve"> Outras Despesas Correntes </w:t>
            </w:r>
          </w:p>
        </w:tc>
        <w:tc>
          <w:tcPr>
            <w:tcW w:w="567" w:type="dxa"/>
          </w:tcPr>
          <w:p w14:paraId="22BC840F"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3522FDC7"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96.000,00</w:t>
            </w:r>
          </w:p>
        </w:tc>
      </w:tr>
      <w:tr w:rsidR="008C1703" w:rsidRPr="00CE756D" w14:paraId="142D80E2" w14:textId="77777777" w:rsidTr="00A82EEE">
        <w:tc>
          <w:tcPr>
            <w:tcW w:w="5920" w:type="dxa"/>
          </w:tcPr>
          <w:p w14:paraId="206FFE9C" w14:textId="409FC3CC" w:rsidR="008C1703" w:rsidRPr="00CE756D" w:rsidRDefault="008C1703" w:rsidP="00A82EEE">
            <w:pPr>
              <w:spacing w:line="280" w:lineRule="exact"/>
              <w:jc w:val="both"/>
              <w:rPr>
                <w:rFonts w:ascii="Arial" w:hAnsi="Arial" w:cs="Arial"/>
                <w:b/>
                <w:sz w:val="21"/>
                <w:szCs w:val="21"/>
              </w:rPr>
            </w:pPr>
            <w:r w:rsidRPr="00CE756D">
              <w:rPr>
                <w:rFonts w:ascii="Arial" w:hAnsi="Arial" w:cs="Arial"/>
                <w:b/>
                <w:sz w:val="21"/>
                <w:szCs w:val="21"/>
              </w:rPr>
              <w:t xml:space="preserve">4 </w:t>
            </w:r>
            <w:r w:rsidR="00A82EEE" w:rsidRPr="00CE756D">
              <w:rPr>
                <w:rFonts w:ascii="Arial" w:hAnsi="Arial" w:cs="Arial"/>
                <w:b/>
                <w:sz w:val="21"/>
                <w:szCs w:val="21"/>
              </w:rPr>
              <w:t>-</w:t>
            </w:r>
            <w:r w:rsidRPr="00CE756D">
              <w:rPr>
                <w:rFonts w:ascii="Arial" w:hAnsi="Arial" w:cs="Arial"/>
                <w:b/>
                <w:sz w:val="21"/>
                <w:szCs w:val="21"/>
              </w:rPr>
              <w:t xml:space="preserve"> DESPESAS DE CAPITAL </w:t>
            </w:r>
          </w:p>
        </w:tc>
        <w:tc>
          <w:tcPr>
            <w:tcW w:w="567" w:type="dxa"/>
          </w:tcPr>
          <w:p w14:paraId="03877414"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7E7CC8BA"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bCs/>
                <w:sz w:val="21"/>
                <w:szCs w:val="21"/>
              </w:rPr>
              <w:t>10.000,00</w:t>
            </w:r>
          </w:p>
        </w:tc>
      </w:tr>
      <w:tr w:rsidR="008C1703" w:rsidRPr="00CE756D" w14:paraId="785FBB99" w14:textId="77777777" w:rsidTr="00A82EEE">
        <w:tc>
          <w:tcPr>
            <w:tcW w:w="5920" w:type="dxa"/>
          </w:tcPr>
          <w:p w14:paraId="30B61493" w14:textId="1723CE44"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4.1 </w:t>
            </w:r>
            <w:r w:rsidR="00A82EEE" w:rsidRPr="00CE756D">
              <w:rPr>
                <w:rFonts w:ascii="Arial" w:hAnsi="Arial" w:cs="Arial"/>
                <w:sz w:val="21"/>
                <w:szCs w:val="21"/>
              </w:rPr>
              <w:t>-</w:t>
            </w:r>
            <w:r w:rsidRPr="00CE756D">
              <w:rPr>
                <w:rFonts w:ascii="Arial" w:hAnsi="Arial" w:cs="Arial"/>
                <w:sz w:val="21"/>
                <w:szCs w:val="21"/>
              </w:rPr>
              <w:t xml:space="preserve"> Investimentos</w:t>
            </w:r>
          </w:p>
        </w:tc>
        <w:tc>
          <w:tcPr>
            <w:tcW w:w="567" w:type="dxa"/>
          </w:tcPr>
          <w:p w14:paraId="54402743"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3C2F29B4"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10.000,00</w:t>
            </w:r>
          </w:p>
        </w:tc>
      </w:tr>
      <w:tr w:rsidR="008C1703" w:rsidRPr="00CE756D" w14:paraId="2F05B95D" w14:textId="77777777" w:rsidTr="00A82EEE">
        <w:tc>
          <w:tcPr>
            <w:tcW w:w="5920" w:type="dxa"/>
          </w:tcPr>
          <w:p w14:paraId="0BACDB4A" w14:textId="257D7C3A"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4.2 </w:t>
            </w:r>
            <w:r w:rsidR="00A82EEE" w:rsidRPr="00CE756D">
              <w:rPr>
                <w:rFonts w:ascii="Arial" w:hAnsi="Arial" w:cs="Arial"/>
                <w:sz w:val="21"/>
                <w:szCs w:val="21"/>
              </w:rPr>
              <w:t>-</w:t>
            </w:r>
            <w:r w:rsidRPr="00CE756D">
              <w:rPr>
                <w:rFonts w:ascii="Arial" w:hAnsi="Arial" w:cs="Arial"/>
                <w:sz w:val="21"/>
                <w:szCs w:val="21"/>
              </w:rPr>
              <w:t xml:space="preserve"> Inversões Financeiras </w:t>
            </w:r>
          </w:p>
        </w:tc>
        <w:tc>
          <w:tcPr>
            <w:tcW w:w="567" w:type="dxa"/>
          </w:tcPr>
          <w:p w14:paraId="01655F5B"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2907E5C0"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14DDA5B7" w14:textId="77777777" w:rsidTr="00A82EEE">
        <w:tc>
          <w:tcPr>
            <w:tcW w:w="5920" w:type="dxa"/>
          </w:tcPr>
          <w:p w14:paraId="09A4F620" w14:textId="3BF0418F" w:rsidR="008C1703" w:rsidRPr="00CE756D" w:rsidRDefault="008C1703" w:rsidP="00A82EEE">
            <w:pPr>
              <w:spacing w:line="280" w:lineRule="exact"/>
              <w:jc w:val="both"/>
              <w:rPr>
                <w:rFonts w:ascii="Arial" w:hAnsi="Arial" w:cs="Arial"/>
                <w:sz w:val="21"/>
                <w:szCs w:val="21"/>
              </w:rPr>
            </w:pPr>
            <w:r w:rsidRPr="00CE756D">
              <w:rPr>
                <w:rFonts w:ascii="Arial" w:hAnsi="Arial" w:cs="Arial"/>
                <w:sz w:val="21"/>
                <w:szCs w:val="21"/>
              </w:rPr>
              <w:t xml:space="preserve">4.3 </w:t>
            </w:r>
            <w:r w:rsidR="00A82EEE" w:rsidRPr="00CE756D">
              <w:rPr>
                <w:rFonts w:ascii="Arial" w:hAnsi="Arial" w:cs="Arial"/>
                <w:sz w:val="21"/>
                <w:szCs w:val="21"/>
              </w:rPr>
              <w:t>-</w:t>
            </w:r>
            <w:r w:rsidRPr="00CE756D">
              <w:rPr>
                <w:rFonts w:ascii="Arial" w:hAnsi="Arial" w:cs="Arial"/>
                <w:sz w:val="21"/>
                <w:szCs w:val="21"/>
              </w:rPr>
              <w:t xml:space="preserve"> Amortização da Dívida </w:t>
            </w:r>
          </w:p>
        </w:tc>
        <w:tc>
          <w:tcPr>
            <w:tcW w:w="567" w:type="dxa"/>
          </w:tcPr>
          <w:p w14:paraId="1882D07A" w14:textId="77777777" w:rsidR="008C1703" w:rsidRPr="00CE756D" w:rsidRDefault="008C1703" w:rsidP="002F1B0C">
            <w:pPr>
              <w:spacing w:line="280" w:lineRule="exact"/>
              <w:jc w:val="center"/>
              <w:rPr>
                <w:rFonts w:ascii="Arial" w:hAnsi="Arial" w:cs="Arial"/>
                <w:sz w:val="21"/>
                <w:szCs w:val="21"/>
              </w:rPr>
            </w:pPr>
            <w:r w:rsidRPr="00CE756D">
              <w:rPr>
                <w:rFonts w:ascii="Arial" w:hAnsi="Arial" w:cs="Arial"/>
                <w:sz w:val="21"/>
                <w:szCs w:val="21"/>
              </w:rPr>
              <w:t>R$</w:t>
            </w:r>
          </w:p>
        </w:tc>
        <w:tc>
          <w:tcPr>
            <w:tcW w:w="2864" w:type="dxa"/>
          </w:tcPr>
          <w:p w14:paraId="6D84A5E8" w14:textId="77777777" w:rsidR="008C1703" w:rsidRPr="00CE756D" w:rsidRDefault="008C1703" w:rsidP="002F1B0C">
            <w:pPr>
              <w:spacing w:line="280" w:lineRule="exact"/>
              <w:jc w:val="right"/>
              <w:rPr>
                <w:rFonts w:ascii="Arial" w:hAnsi="Arial" w:cs="Arial"/>
                <w:sz w:val="21"/>
                <w:szCs w:val="21"/>
              </w:rPr>
            </w:pPr>
            <w:r w:rsidRPr="00CE756D">
              <w:rPr>
                <w:rFonts w:ascii="Arial" w:hAnsi="Arial" w:cs="Arial"/>
                <w:sz w:val="21"/>
                <w:szCs w:val="21"/>
              </w:rPr>
              <w:t>0,00</w:t>
            </w:r>
          </w:p>
        </w:tc>
      </w:tr>
      <w:tr w:rsidR="008C1703" w:rsidRPr="00CE756D" w14:paraId="3C8BBE10" w14:textId="77777777" w:rsidTr="00A82EEE">
        <w:tblPrEx>
          <w:tblLook w:val="04A0" w:firstRow="1" w:lastRow="0" w:firstColumn="1" w:lastColumn="0" w:noHBand="0" w:noVBand="1"/>
        </w:tblPrEx>
        <w:tc>
          <w:tcPr>
            <w:tcW w:w="5920" w:type="dxa"/>
          </w:tcPr>
          <w:p w14:paraId="162B130F" w14:textId="7BCEAACB" w:rsidR="008C1703" w:rsidRPr="00CE756D" w:rsidRDefault="008C1703" w:rsidP="00A82EEE">
            <w:pPr>
              <w:spacing w:line="280" w:lineRule="exact"/>
              <w:jc w:val="both"/>
              <w:rPr>
                <w:rFonts w:ascii="Arial" w:hAnsi="Arial" w:cs="Arial"/>
                <w:b/>
                <w:sz w:val="21"/>
                <w:szCs w:val="21"/>
              </w:rPr>
            </w:pPr>
            <w:r w:rsidRPr="00CE756D">
              <w:rPr>
                <w:rFonts w:ascii="Arial" w:hAnsi="Arial" w:cs="Arial"/>
                <w:b/>
                <w:sz w:val="21"/>
                <w:szCs w:val="21"/>
              </w:rPr>
              <w:t xml:space="preserve">5 </w:t>
            </w:r>
            <w:r w:rsidR="00A82EEE" w:rsidRPr="00CE756D">
              <w:rPr>
                <w:rFonts w:ascii="Arial" w:hAnsi="Arial" w:cs="Arial"/>
                <w:b/>
                <w:sz w:val="21"/>
                <w:szCs w:val="21"/>
              </w:rPr>
              <w:t>-</w:t>
            </w:r>
            <w:r w:rsidRPr="00CE756D">
              <w:rPr>
                <w:rFonts w:ascii="Arial" w:hAnsi="Arial" w:cs="Arial"/>
                <w:b/>
                <w:sz w:val="21"/>
                <w:szCs w:val="21"/>
              </w:rPr>
              <w:t xml:space="preserve"> RESERVA DE CONTINGÊNCIA </w:t>
            </w:r>
          </w:p>
        </w:tc>
        <w:tc>
          <w:tcPr>
            <w:tcW w:w="567" w:type="dxa"/>
          </w:tcPr>
          <w:p w14:paraId="0D86D50F"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08A8532E" w14:textId="77777777" w:rsidR="008C1703" w:rsidRPr="00CE756D" w:rsidRDefault="008C1703" w:rsidP="002F1B0C">
            <w:pPr>
              <w:spacing w:line="280" w:lineRule="exact"/>
              <w:jc w:val="right"/>
              <w:rPr>
                <w:rFonts w:ascii="Arial" w:hAnsi="Arial" w:cs="Arial"/>
                <w:b/>
                <w:bCs/>
                <w:sz w:val="21"/>
                <w:szCs w:val="21"/>
              </w:rPr>
            </w:pPr>
            <w:r w:rsidRPr="00CE756D">
              <w:rPr>
                <w:rFonts w:ascii="Arial" w:hAnsi="Arial" w:cs="Arial"/>
                <w:b/>
                <w:bCs/>
                <w:sz w:val="21"/>
                <w:szCs w:val="21"/>
              </w:rPr>
              <w:t>5.925.000,00</w:t>
            </w:r>
          </w:p>
        </w:tc>
      </w:tr>
    </w:tbl>
    <w:p w14:paraId="5807480C" w14:textId="77777777" w:rsidR="008C1703" w:rsidRPr="00CE756D" w:rsidRDefault="008C1703" w:rsidP="002F1B0C">
      <w:pPr>
        <w:spacing w:after="0" w:line="280" w:lineRule="exact"/>
        <w:jc w:val="both"/>
        <w:rPr>
          <w:rFonts w:ascii="Arial" w:hAnsi="Arial" w:cs="Arial"/>
          <w:b/>
          <w:sz w:val="21"/>
          <w:szCs w:val="21"/>
        </w:rPr>
      </w:pPr>
    </w:p>
    <w:tbl>
      <w:tblPr>
        <w:tblStyle w:val="Tabelacomgrade1"/>
        <w:tblW w:w="9351" w:type="dxa"/>
        <w:tblLook w:val="01E0" w:firstRow="1" w:lastRow="1" w:firstColumn="1" w:lastColumn="1" w:noHBand="0" w:noVBand="0"/>
      </w:tblPr>
      <w:tblGrid>
        <w:gridCol w:w="5920"/>
        <w:gridCol w:w="567"/>
        <w:gridCol w:w="2864"/>
      </w:tblGrid>
      <w:tr w:rsidR="008C1703" w:rsidRPr="00CE756D" w14:paraId="6FC548D8" w14:textId="77777777" w:rsidTr="00A82EEE">
        <w:tc>
          <w:tcPr>
            <w:tcW w:w="5920" w:type="dxa"/>
          </w:tcPr>
          <w:p w14:paraId="2A63E534" w14:textId="77777777" w:rsidR="008C1703" w:rsidRPr="00CE756D" w:rsidRDefault="008C1703" w:rsidP="002F1B0C">
            <w:pPr>
              <w:spacing w:line="280" w:lineRule="exact"/>
              <w:jc w:val="both"/>
              <w:rPr>
                <w:rFonts w:ascii="Arial" w:hAnsi="Arial" w:cs="Arial"/>
                <w:b/>
                <w:sz w:val="21"/>
                <w:szCs w:val="21"/>
              </w:rPr>
            </w:pPr>
            <w:r w:rsidRPr="00CE756D">
              <w:rPr>
                <w:rFonts w:ascii="Arial" w:hAnsi="Arial" w:cs="Arial"/>
                <w:b/>
                <w:sz w:val="21"/>
                <w:szCs w:val="21"/>
              </w:rPr>
              <w:t xml:space="preserve">TOTAL </w:t>
            </w:r>
          </w:p>
        </w:tc>
        <w:tc>
          <w:tcPr>
            <w:tcW w:w="567" w:type="dxa"/>
          </w:tcPr>
          <w:p w14:paraId="555CC47F" w14:textId="77777777" w:rsidR="008C1703" w:rsidRPr="00CE756D" w:rsidRDefault="008C1703" w:rsidP="002F1B0C">
            <w:pPr>
              <w:spacing w:line="280" w:lineRule="exact"/>
              <w:jc w:val="center"/>
              <w:rPr>
                <w:rFonts w:ascii="Arial" w:hAnsi="Arial" w:cs="Arial"/>
                <w:b/>
                <w:sz w:val="21"/>
                <w:szCs w:val="21"/>
              </w:rPr>
            </w:pPr>
            <w:r w:rsidRPr="00CE756D">
              <w:rPr>
                <w:rFonts w:ascii="Arial" w:hAnsi="Arial" w:cs="Arial"/>
                <w:b/>
                <w:sz w:val="21"/>
                <w:szCs w:val="21"/>
              </w:rPr>
              <w:t>R$</w:t>
            </w:r>
          </w:p>
        </w:tc>
        <w:tc>
          <w:tcPr>
            <w:tcW w:w="2864" w:type="dxa"/>
          </w:tcPr>
          <w:p w14:paraId="62EB1659" w14:textId="77777777" w:rsidR="008C1703" w:rsidRPr="00CE756D" w:rsidRDefault="008C1703" w:rsidP="002F1B0C">
            <w:pPr>
              <w:spacing w:line="280" w:lineRule="exact"/>
              <w:jc w:val="right"/>
              <w:rPr>
                <w:rFonts w:ascii="Arial" w:hAnsi="Arial" w:cs="Arial"/>
                <w:b/>
                <w:sz w:val="21"/>
                <w:szCs w:val="21"/>
              </w:rPr>
            </w:pPr>
            <w:r w:rsidRPr="00CE756D">
              <w:rPr>
                <w:rFonts w:ascii="Arial" w:eastAsia="Arial" w:hAnsi="Arial" w:cs="Arial"/>
                <w:b/>
                <w:sz w:val="21"/>
                <w:szCs w:val="21"/>
              </w:rPr>
              <w:fldChar w:fldCharType="begin"/>
            </w:r>
            <w:r w:rsidRPr="00CE756D">
              <w:rPr>
                <w:rFonts w:ascii="Arial" w:eastAsia="Arial" w:hAnsi="Arial" w:cs="Arial"/>
                <w:b/>
                <w:sz w:val="21"/>
                <w:szCs w:val="21"/>
              </w:rPr>
              <w:instrText xml:space="preserve"> =SUM(ABOVE) </w:instrText>
            </w:r>
            <w:r w:rsidRPr="00CE756D">
              <w:rPr>
                <w:rFonts w:ascii="Arial" w:eastAsia="Arial" w:hAnsi="Arial" w:cs="Arial"/>
                <w:b/>
                <w:sz w:val="21"/>
                <w:szCs w:val="21"/>
              </w:rPr>
              <w:fldChar w:fldCharType="separate"/>
            </w:r>
            <w:r w:rsidRPr="00CE756D">
              <w:rPr>
                <w:rFonts w:ascii="Arial" w:eastAsia="Arial" w:hAnsi="Arial" w:cs="Arial"/>
                <w:b/>
                <w:noProof/>
                <w:sz w:val="21"/>
                <w:szCs w:val="21"/>
              </w:rPr>
              <w:t>8.895.000</w:t>
            </w:r>
            <w:r w:rsidRPr="00CE756D">
              <w:rPr>
                <w:rFonts w:ascii="Arial" w:eastAsia="Arial" w:hAnsi="Arial" w:cs="Arial"/>
                <w:b/>
                <w:sz w:val="21"/>
                <w:szCs w:val="21"/>
              </w:rPr>
              <w:fldChar w:fldCharType="end"/>
            </w:r>
            <w:r w:rsidRPr="00CE756D">
              <w:rPr>
                <w:rFonts w:ascii="Arial" w:eastAsia="Arial" w:hAnsi="Arial" w:cs="Arial"/>
                <w:b/>
                <w:sz w:val="21"/>
                <w:szCs w:val="21"/>
              </w:rPr>
              <w:t>,00</w:t>
            </w:r>
          </w:p>
        </w:tc>
      </w:tr>
    </w:tbl>
    <w:p w14:paraId="1DA1EFAF"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537B8AA5" w14:textId="77777777"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Seção III</w:t>
      </w:r>
    </w:p>
    <w:p w14:paraId="4582CA76" w14:textId="77777777"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Da Autorização para Abertura de Créditos Suplementares</w:t>
      </w:r>
    </w:p>
    <w:p w14:paraId="6874DDB8"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55CC18BA" w14:textId="1677F0C4" w:rsidR="008C1703" w:rsidRPr="00CE756D" w:rsidRDefault="008C1703" w:rsidP="002F1B0C">
      <w:pPr>
        <w:spacing w:after="0" w:line="280" w:lineRule="exact"/>
        <w:ind w:firstLine="1134"/>
        <w:jc w:val="both"/>
        <w:rPr>
          <w:rFonts w:ascii="Arial" w:hAnsi="Arial" w:cs="Arial"/>
          <w:sz w:val="21"/>
          <w:szCs w:val="21"/>
        </w:rPr>
      </w:pPr>
      <w:r w:rsidRPr="00CE756D">
        <w:rPr>
          <w:rFonts w:ascii="Arial" w:hAnsi="Arial" w:cs="Arial"/>
          <w:b/>
          <w:snapToGrid w:val="0"/>
          <w:sz w:val="21"/>
          <w:szCs w:val="21"/>
        </w:rPr>
        <w:t>Art. 11.</w:t>
      </w:r>
      <w:r w:rsidRPr="00CE756D">
        <w:rPr>
          <w:rFonts w:ascii="Arial" w:hAnsi="Arial" w:cs="Arial"/>
          <w:snapToGrid w:val="0"/>
          <w:sz w:val="21"/>
          <w:szCs w:val="21"/>
        </w:rPr>
        <w:t xml:space="preserve"> Ficam autorizados os </w:t>
      </w:r>
      <w:r w:rsidRPr="00CE756D">
        <w:rPr>
          <w:rFonts w:ascii="Arial" w:hAnsi="Arial" w:cs="Arial"/>
          <w:sz w:val="21"/>
          <w:szCs w:val="21"/>
        </w:rPr>
        <w:t>Poderes Executivo e Legislativo, de acordo com o disposto nos artigos 7</w:t>
      </w:r>
      <w:r w:rsidR="002F1B0C" w:rsidRPr="00CE756D">
        <w:rPr>
          <w:rFonts w:ascii="Arial" w:hAnsi="Arial" w:cs="Arial"/>
          <w:sz w:val="21"/>
          <w:szCs w:val="21"/>
        </w:rPr>
        <w:t>º</w:t>
      </w:r>
      <w:r w:rsidRPr="00CE756D">
        <w:rPr>
          <w:rFonts w:ascii="Arial" w:hAnsi="Arial" w:cs="Arial"/>
          <w:sz w:val="21"/>
          <w:szCs w:val="21"/>
        </w:rPr>
        <w:t xml:space="preserve">, 42 e 43 da Lei </w:t>
      </w:r>
      <w:r w:rsidR="00A82EEE" w:rsidRPr="00CE756D">
        <w:rPr>
          <w:rFonts w:ascii="Arial" w:hAnsi="Arial" w:cs="Arial"/>
          <w:sz w:val="21"/>
          <w:szCs w:val="21"/>
        </w:rPr>
        <w:t xml:space="preserve">Federal nº </w:t>
      </w:r>
      <w:r w:rsidRPr="00CE756D">
        <w:rPr>
          <w:rFonts w:ascii="Arial" w:hAnsi="Arial" w:cs="Arial"/>
          <w:sz w:val="21"/>
          <w:szCs w:val="21"/>
        </w:rPr>
        <w:t>4.320, de 17 de março de 1964, no art. 165, parágrafo 8º</w:t>
      </w:r>
      <w:r w:rsidR="00A82EEE" w:rsidRPr="00CE756D">
        <w:rPr>
          <w:rFonts w:ascii="Arial" w:hAnsi="Arial" w:cs="Arial"/>
          <w:sz w:val="21"/>
          <w:szCs w:val="21"/>
        </w:rPr>
        <w:t>,</w:t>
      </w:r>
      <w:r w:rsidRPr="00CE756D">
        <w:rPr>
          <w:rFonts w:ascii="Arial" w:hAnsi="Arial" w:cs="Arial"/>
          <w:sz w:val="21"/>
          <w:szCs w:val="21"/>
        </w:rPr>
        <w:t xml:space="preserve"> da Constituição Federal</w:t>
      </w:r>
      <w:r w:rsidR="00A82EEE" w:rsidRPr="00CE756D">
        <w:rPr>
          <w:rFonts w:ascii="Arial" w:hAnsi="Arial" w:cs="Arial"/>
          <w:sz w:val="21"/>
          <w:szCs w:val="21"/>
        </w:rPr>
        <w:t>,</w:t>
      </w:r>
      <w:r w:rsidRPr="00CE756D">
        <w:rPr>
          <w:rFonts w:ascii="Arial" w:hAnsi="Arial" w:cs="Arial"/>
          <w:sz w:val="21"/>
          <w:szCs w:val="21"/>
        </w:rPr>
        <w:t xml:space="preserve"> de 05 de outubro de 1988, no art. 8º, da Lei Complementar nº 101</w:t>
      </w:r>
      <w:r w:rsidR="00A82EEE" w:rsidRPr="00CE756D">
        <w:rPr>
          <w:rFonts w:ascii="Arial" w:hAnsi="Arial" w:cs="Arial"/>
          <w:sz w:val="21"/>
          <w:szCs w:val="21"/>
        </w:rPr>
        <w:t>,</w:t>
      </w:r>
      <w:r w:rsidRPr="00CE756D">
        <w:rPr>
          <w:rFonts w:ascii="Arial" w:hAnsi="Arial" w:cs="Arial"/>
          <w:sz w:val="21"/>
          <w:szCs w:val="21"/>
        </w:rPr>
        <w:t xml:space="preserve"> de 04 de maio de 2000 (DOU de 05-05-2000):</w:t>
      </w:r>
    </w:p>
    <w:p w14:paraId="11DD8079" w14:textId="3CD903FB" w:rsidR="008C1703" w:rsidRPr="00CE756D" w:rsidRDefault="008C1703" w:rsidP="002F1B0C">
      <w:pPr>
        <w:tabs>
          <w:tab w:val="left" w:pos="709"/>
        </w:tabs>
        <w:spacing w:after="0" w:line="280" w:lineRule="exact"/>
        <w:ind w:firstLine="1134"/>
        <w:jc w:val="both"/>
        <w:rPr>
          <w:rFonts w:ascii="Arial" w:hAnsi="Arial" w:cs="Arial"/>
          <w:sz w:val="21"/>
          <w:szCs w:val="21"/>
        </w:rPr>
      </w:pPr>
      <w:r w:rsidRPr="00CE756D">
        <w:rPr>
          <w:rFonts w:ascii="Arial" w:hAnsi="Arial" w:cs="Arial"/>
          <w:sz w:val="21"/>
          <w:szCs w:val="21"/>
        </w:rPr>
        <w:t>I – abrir crédito adicional suplementar para atender despesas à aplicação ou transferência de receitas vinculadas que excedam a previsão orçamentária correspondente até o limite recebido;</w:t>
      </w:r>
    </w:p>
    <w:p w14:paraId="799660D2" w14:textId="16E161D5" w:rsidR="008C1703" w:rsidRPr="00CE756D" w:rsidRDefault="008C1703" w:rsidP="002F1B0C">
      <w:pPr>
        <w:tabs>
          <w:tab w:val="left" w:pos="709"/>
        </w:tabs>
        <w:spacing w:after="0" w:line="280" w:lineRule="exact"/>
        <w:ind w:firstLine="1134"/>
        <w:jc w:val="both"/>
        <w:rPr>
          <w:rFonts w:ascii="Arial" w:hAnsi="Arial" w:cs="Arial"/>
          <w:sz w:val="21"/>
          <w:szCs w:val="21"/>
        </w:rPr>
      </w:pPr>
      <w:r w:rsidRPr="00CE756D">
        <w:rPr>
          <w:rFonts w:ascii="Arial" w:hAnsi="Arial" w:cs="Arial"/>
          <w:sz w:val="21"/>
          <w:szCs w:val="21"/>
        </w:rPr>
        <w:t>II – abrir crédito adicional suplementar para remanejar dotações orçamentárias no mesmo projeto ou atividade, existindo os elementos de despesa nas respectivas atividades ou projetos, até o limite da dotação;</w:t>
      </w:r>
    </w:p>
    <w:p w14:paraId="190D4157" w14:textId="4F751667" w:rsidR="008C1703" w:rsidRPr="00CE756D" w:rsidRDefault="008C1703" w:rsidP="002F1B0C">
      <w:pPr>
        <w:spacing w:after="0" w:line="280" w:lineRule="exact"/>
        <w:ind w:firstLine="1134"/>
        <w:jc w:val="both"/>
        <w:rPr>
          <w:rFonts w:ascii="Arial" w:hAnsi="Arial" w:cs="Arial"/>
          <w:sz w:val="21"/>
          <w:szCs w:val="21"/>
        </w:rPr>
      </w:pPr>
      <w:r w:rsidRPr="00CE756D">
        <w:rPr>
          <w:rFonts w:ascii="Arial" w:hAnsi="Arial" w:cs="Arial"/>
          <w:sz w:val="21"/>
          <w:szCs w:val="21"/>
        </w:rPr>
        <w:t>III – abrir crédito adicional suplementar com saldo de recursos vinculados não utilizados no exercício passado (superávit), até o limite do saldo bancário livre;</w:t>
      </w:r>
      <w:r w:rsidR="00FB20F3" w:rsidRPr="00CE756D">
        <w:rPr>
          <w:rFonts w:ascii="Arial" w:hAnsi="Arial" w:cs="Arial"/>
          <w:sz w:val="21"/>
          <w:szCs w:val="21"/>
        </w:rPr>
        <w:t xml:space="preserve"> e</w:t>
      </w:r>
    </w:p>
    <w:p w14:paraId="2C90738F" w14:textId="00C6E42F" w:rsidR="008C1703" w:rsidRPr="00CE756D" w:rsidRDefault="008C1703" w:rsidP="002F1B0C">
      <w:pPr>
        <w:spacing w:after="0" w:line="280" w:lineRule="exact"/>
        <w:ind w:firstLine="1134"/>
        <w:jc w:val="both"/>
        <w:rPr>
          <w:rFonts w:ascii="Arial" w:hAnsi="Arial" w:cs="Arial"/>
          <w:sz w:val="21"/>
          <w:szCs w:val="21"/>
        </w:rPr>
      </w:pPr>
      <w:r w:rsidRPr="00CE756D">
        <w:rPr>
          <w:rFonts w:ascii="Arial" w:hAnsi="Arial" w:cs="Arial"/>
          <w:sz w:val="21"/>
          <w:szCs w:val="21"/>
        </w:rPr>
        <w:t>IV – abrir, durante o exercício, créditos adicionais suplementares, através de decreto municipal, até o limite de 10% da despesa total fixada.</w:t>
      </w:r>
    </w:p>
    <w:p w14:paraId="666AD12E"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79DC6B2F" w14:textId="2017DC8C" w:rsidR="008C1703" w:rsidRPr="00CE756D" w:rsidRDefault="008C1703" w:rsidP="002F1B0C">
      <w:pPr>
        <w:spacing w:after="0" w:line="280" w:lineRule="exact"/>
        <w:ind w:firstLine="1134"/>
        <w:jc w:val="both"/>
        <w:rPr>
          <w:rFonts w:ascii="Arial" w:hAnsi="Arial" w:cs="Arial"/>
          <w:sz w:val="21"/>
          <w:szCs w:val="21"/>
        </w:rPr>
      </w:pPr>
      <w:r w:rsidRPr="00CE756D">
        <w:rPr>
          <w:rFonts w:ascii="Arial" w:hAnsi="Arial" w:cs="Arial"/>
          <w:b/>
          <w:sz w:val="21"/>
          <w:szCs w:val="21"/>
        </w:rPr>
        <w:t>Art. 12</w:t>
      </w:r>
      <w:r w:rsidRPr="00CE756D">
        <w:rPr>
          <w:rFonts w:ascii="Arial" w:hAnsi="Arial" w:cs="Arial"/>
          <w:sz w:val="21"/>
          <w:szCs w:val="21"/>
        </w:rPr>
        <w:t xml:space="preserve">. Além dos créditos suplementares autorizados no artigo </w:t>
      </w:r>
      <w:r w:rsidR="002F1B0C" w:rsidRPr="00CE756D">
        <w:rPr>
          <w:rFonts w:ascii="Arial" w:hAnsi="Arial" w:cs="Arial"/>
          <w:sz w:val="21"/>
          <w:szCs w:val="21"/>
        </w:rPr>
        <w:t>11</w:t>
      </w:r>
      <w:r w:rsidRPr="00CE756D">
        <w:rPr>
          <w:rFonts w:ascii="Arial" w:hAnsi="Arial" w:cs="Arial"/>
          <w:sz w:val="21"/>
          <w:szCs w:val="21"/>
        </w:rPr>
        <w:t>, fica o Poder Executivo também autorizado a abrir créditos suplementares destinados a atender:</w:t>
      </w:r>
    </w:p>
    <w:p w14:paraId="1808EAF4" w14:textId="254C8611" w:rsidR="008C1703" w:rsidRPr="00CE756D" w:rsidRDefault="008C1703" w:rsidP="002F1B0C">
      <w:pPr>
        <w:spacing w:after="0" w:line="280" w:lineRule="exact"/>
        <w:ind w:firstLine="1134"/>
        <w:jc w:val="both"/>
        <w:rPr>
          <w:rFonts w:ascii="Arial" w:hAnsi="Arial" w:cs="Arial"/>
          <w:sz w:val="21"/>
          <w:szCs w:val="21"/>
        </w:rPr>
      </w:pPr>
      <w:r w:rsidRPr="00CE756D">
        <w:rPr>
          <w:rFonts w:ascii="Arial" w:hAnsi="Arial" w:cs="Arial"/>
          <w:sz w:val="21"/>
          <w:szCs w:val="21"/>
        </w:rPr>
        <w:t xml:space="preserve">I </w:t>
      </w:r>
      <w:r w:rsidR="002F1B0C" w:rsidRPr="00CE756D">
        <w:rPr>
          <w:rFonts w:ascii="Arial" w:hAnsi="Arial" w:cs="Arial"/>
          <w:sz w:val="21"/>
          <w:szCs w:val="21"/>
        </w:rPr>
        <w:t>–</w:t>
      </w:r>
      <w:r w:rsidRPr="00CE756D">
        <w:rPr>
          <w:rFonts w:ascii="Arial" w:hAnsi="Arial" w:cs="Arial"/>
          <w:sz w:val="21"/>
          <w:szCs w:val="21"/>
        </w:rPr>
        <w:t xml:space="preserve"> insuficiências</w:t>
      </w:r>
      <w:r w:rsidR="002F1B0C" w:rsidRPr="00CE756D">
        <w:rPr>
          <w:rFonts w:ascii="Arial" w:hAnsi="Arial" w:cs="Arial"/>
          <w:sz w:val="21"/>
          <w:szCs w:val="21"/>
        </w:rPr>
        <w:t xml:space="preserve"> </w:t>
      </w:r>
      <w:r w:rsidRPr="00CE756D">
        <w:rPr>
          <w:rFonts w:ascii="Arial" w:hAnsi="Arial" w:cs="Arial"/>
          <w:sz w:val="21"/>
          <w:szCs w:val="21"/>
        </w:rPr>
        <w:t xml:space="preserve">de dotações do Grupo de Natureza da Despesa </w:t>
      </w:r>
      <w:r w:rsidR="002F1B0C" w:rsidRPr="00CE756D">
        <w:rPr>
          <w:rFonts w:ascii="Arial" w:hAnsi="Arial" w:cs="Arial"/>
          <w:sz w:val="21"/>
          <w:szCs w:val="21"/>
        </w:rPr>
        <w:t>–</w:t>
      </w:r>
      <w:r w:rsidRPr="00CE756D">
        <w:rPr>
          <w:rFonts w:ascii="Arial" w:hAnsi="Arial" w:cs="Arial"/>
          <w:sz w:val="21"/>
          <w:szCs w:val="21"/>
        </w:rPr>
        <w:t xml:space="preserve"> Pessoal</w:t>
      </w:r>
      <w:r w:rsidR="002F1B0C" w:rsidRPr="00CE756D">
        <w:rPr>
          <w:rFonts w:ascii="Arial" w:hAnsi="Arial" w:cs="Arial"/>
          <w:sz w:val="21"/>
          <w:szCs w:val="21"/>
        </w:rPr>
        <w:t xml:space="preserve"> </w:t>
      </w:r>
      <w:r w:rsidRPr="00CE756D">
        <w:rPr>
          <w:rFonts w:ascii="Arial" w:hAnsi="Arial" w:cs="Arial"/>
          <w:sz w:val="21"/>
          <w:szCs w:val="21"/>
        </w:rPr>
        <w:t>e Encargos Sociais, mediante a utilização de recursos oriundos de anulação de despesas consignadas ao mesmo grupo;</w:t>
      </w:r>
    </w:p>
    <w:p w14:paraId="292A564D" w14:textId="012F4522" w:rsidR="008C1703" w:rsidRPr="00CE756D" w:rsidRDefault="008C1703" w:rsidP="002F1B0C">
      <w:pPr>
        <w:spacing w:after="0" w:line="280" w:lineRule="exact"/>
        <w:ind w:firstLine="1134"/>
        <w:jc w:val="both"/>
        <w:rPr>
          <w:rFonts w:ascii="Arial" w:hAnsi="Arial" w:cs="Arial"/>
          <w:sz w:val="21"/>
          <w:szCs w:val="21"/>
        </w:rPr>
      </w:pPr>
      <w:r w:rsidRPr="00CE756D">
        <w:rPr>
          <w:rFonts w:ascii="Arial" w:hAnsi="Arial" w:cs="Arial"/>
          <w:sz w:val="21"/>
          <w:szCs w:val="21"/>
        </w:rPr>
        <w:t xml:space="preserve"> II </w:t>
      </w:r>
      <w:r w:rsidR="002F1B0C" w:rsidRPr="00CE756D">
        <w:rPr>
          <w:rFonts w:ascii="Arial" w:hAnsi="Arial" w:cs="Arial"/>
          <w:sz w:val="21"/>
          <w:szCs w:val="21"/>
        </w:rPr>
        <w:t>–</w:t>
      </w:r>
      <w:r w:rsidRPr="00CE756D">
        <w:rPr>
          <w:rFonts w:ascii="Arial" w:hAnsi="Arial" w:cs="Arial"/>
          <w:sz w:val="21"/>
          <w:szCs w:val="21"/>
        </w:rPr>
        <w:t xml:space="preserve"> despesas</w:t>
      </w:r>
      <w:r w:rsidR="002F1B0C" w:rsidRPr="00CE756D">
        <w:rPr>
          <w:rFonts w:ascii="Arial" w:hAnsi="Arial" w:cs="Arial"/>
          <w:sz w:val="21"/>
          <w:szCs w:val="21"/>
        </w:rPr>
        <w:t xml:space="preserve"> </w:t>
      </w:r>
      <w:r w:rsidRPr="00CE756D">
        <w:rPr>
          <w:rFonts w:ascii="Arial" w:hAnsi="Arial" w:cs="Arial"/>
          <w:sz w:val="21"/>
          <w:szCs w:val="21"/>
        </w:rPr>
        <w:t>decorrentes de sentenças judiciais, amortização, juros e encargos da dívida;</w:t>
      </w:r>
      <w:r w:rsidR="002F1B0C" w:rsidRPr="00CE756D">
        <w:rPr>
          <w:rFonts w:ascii="Arial" w:hAnsi="Arial" w:cs="Arial"/>
          <w:sz w:val="21"/>
          <w:szCs w:val="21"/>
        </w:rPr>
        <w:t xml:space="preserve"> e</w:t>
      </w:r>
    </w:p>
    <w:p w14:paraId="583DA2A2" w14:textId="4F0EADD3" w:rsidR="008C1703" w:rsidRPr="00CE756D" w:rsidRDefault="008C1703" w:rsidP="002F1B0C">
      <w:pPr>
        <w:spacing w:after="0" w:line="280" w:lineRule="exact"/>
        <w:ind w:firstLine="1134"/>
        <w:jc w:val="both"/>
        <w:rPr>
          <w:rFonts w:ascii="Arial" w:hAnsi="Arial" w:cs="Arial"/>
          <w:snapToGrid w:val="0"/>
          <w:sz w:val="21"/>
          <w:szCs w:val="21"/>
        </w:rPr>
      </w:pPr>
      <w:r w:rsidRPr="00CE756D">
        <w:rPr>
          <w:rFonts w:ascii="Arial" w:hAnsi="Arial" w:cs="Arial"/>
          <w:snapToGrid w:val="0"/>
          <w:sz w:val="21"/>
          <w:szCs w:val="21"/>
        </w:rPr>
        <w:t xml:space="preserve">III </w:t>
      </w:r>
      <w:r w:rsidR="002F1B0C" w:rsidRPr="00CE756D">
        <w:rPr>
          <w:rFonts w:ascii="Arial" w:hAnsi="Arial" w:cs="Arial"/>
          <w:snapToGrid w:val="0"/>
          <w:sz w:val="21"/>
          <w:szCs w:val="21"/>
        </w:rPr>
        <w:t>–</w:t>
      </w:r>
      <w:r w:rsidRPr="00CE756D">
        <w:rPr>
          <w:rFonts w:ascii="Arial" w:hAnsi="Arial" w:cs="Arial"/>
          <w:snapToGrid w:val="0"/>
          <w:sz w:val="21"/>
          <w:szCs w:val="21"/>
        </w:rPr>
        <w:t xml:space="preserve"> despesas</w:t>
      </w:r>
      <w:r w:rsidR="002F1B0C" w:rsidRPr="00CE756D">
        <w:rPr>
          <w:rFonts w:ascii="Arial" w:hAnsi="Arial" w:cs="Arial"/>
          <w:snapToGrid w:val="0"/>
          <w:sz w:val="21"/>
          <w:szCs w:val="21"/>
        </w:rPr>
        <w:t xml:space="preserve"> </w:t>
      </w:r>
      <w:r w:rsidRPr="00CE756D">
        <w:rPr>
          <w:rFonts w:ascii="Arial" w:hAnsi="Arial" w:cs="Arial"/>
          <w:snapToGrid w:val="0"/>
          <w:sz w:val="21"/>
          <w:szCs w:val="21"/>
        </w:rPr>
        <w:t>financiadas com recursos provenientes de operações de crédito, alienação de bens e transferências voluntárias da União e do Estado.</w:t>
      </w:r>
    </w:p>
    <w:p w14:paraId="2AE7BCC9"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25E5B5FC" w14:textId="282C9132"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CAPÍTULO I</w:t>
      </w:r>
      <w:r w:rsidR="00690274" w:rsidRPr="00CE756D">
        <w:rPr>
          <w:rFonts w:ascii="Arial" w:hAnsi="Arial" w:cs="Arial"/>
          <w:b/>
          <w:sz w:val="21"/>
          <w:szCs w:val="21"/>
        </w:rPr>
        <w:t>V</w:t>
      </w:r>
    </w:p>
    <w:p w14:paraId="788356E4" w14:textId="77777777" w:rsidR="008C1703" w:rsidRPr="00CE756D" w:rsidRDefault="008C1703" w:rsidP="002F1B0C">
      <w:pPr>
        <w:spacing w:after="0" w:line="280" w:lineRule="exact"/>
        <w:jc w:val="center"/>
        <w:rPr>
          <w:rFonts w:ascii="Arial" w:hAnsi="Arial" w:cs="Arial"/>
          <w:b/>
          <w:sz w:val="21"/>
          <w:szCs w:val="21"/>
        </w:rPr>
      </w:pPr>
      <w:r w:rsidRPr="00CE756D">
        <w:rPr>
          <w:rFonts w:ascii="Arial" w:hAnsi="Arial" w:cs="Arial"/>
          <w:b/>
          <w:sz w:val="21"/>
          <w:szCs w:val="21"/>
        </w:rPr>
        <w:t>DISPOSIÇÕES GERAIS E FINAIS</w:t>
      </w:r>
    </w:p>
    <w:p w14:paraId="17423427"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390462B0" w14:textId="77777777" w:rsidR="008C1703" w:rsidRPr="00CE756D" w:rsidRDefault="008C1703" w:rsidP="002F1B0C">
      <w:pPr>
        <w:spacing w:after="0" w:line="280" w:lineRule="exact"/>
        <w:ind w:firstLine="1134"/>
        <w:jc w:val="both"/>
        <w:rPr>
          <w:rFonts w:ascii="Arial" w:hAnsi="Arial" w:cs="Arial"/>
          <w:snapToGrid w:val="0"/>
          <w:sz w:val="21"/>
          <w:szCs w:val="21"/>
        </w:rPr>
      </w:pPr>
      <w:r w:rsidRPr="00CE756D">
        <w:rPr>
          <w:rFonts w:ascii="Arial" w:hAnsi="Arial" w:cs="Arial"/>
          <w:b/>
          <w:snapToGrid w:val="0"/>
          <w:sz w:val="21"/>
          <w:szCs w:val="21"/>
        </w:rPr>
        <w:lastRenderedPageBreak/>
        <w:t xml:space="preserve">Art. 13. </w:t>
      </w:r>
      <w:r w:rsidRPr="00CE756D">
        <w:rPr>
          <w:rFonts w:ascii="Arial" w:hAnsi="Arial" w:cs="Arial"/>
          <w:snapToGrid w:val="0"/>
          <w:sz w:val="21"/>
          <w:szCs w:val="21"/>
        </w:rPr>
        <w:t>Obedecidas às disposições da Lei de Diretrizes Orçamentárias, as transferências financeiras destinadas à Câmara Municipal serão disponibilizadas até o dia 20 de cada mês.</w:t>
      </w:r>
    </w:p>
    <w:p w14:paraId="61D77A6F"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6A26E567" w14:textId="77777777" w:rsidR="008C1703" w:rsidRPr="00CE756D" w:rsidRDefault="008C1703" w:rsidP="002F1B0C">
      <w:pPr>
        <w:spacing w:after="0" w:line="280" w:lineRule="exact"/>
        <w:ind w:firstLine="1134"/>
        <w:jc w:val="both"/>
        <w:rPr>
          <w:rFonts w:ascii="Arial" w:hAnsi="Arial" w:cs="Arial"/>
          <w:sz w:val="21"/>
          <w:szCs w:val="21"/>
        </w:rPr>
      </w:pPr>
      <w:r w:rsidRPr="00CE756D">
        <w:rPr>
          <w:rFonts w:ascii="Arial" w:hAnsi="Arial" w:cs="Arial"/>
          <w:b/>
          <w:sz w:val="21"/>
          <w:szCs w:val="21"/>
        </w:rPr>
        <w:t xml:space="preserve">Art. 14. </w:t>
      </w:r>
      <w:r w:rsidRPr="00CE756D">
        <w:rPr>
          <w:rFonts w:ascii="Arial" w:hAnsi="Arial" w:cs="Arial"/>
          <w:sz w:val="21"/>
          <w:szCs w:val="21"/>
        </w:rPr>
        <w:t>O Prefeito Municipal, nos termos do que dispuser a Lei de Diretrizes Orçamentárias, poderá adotar mecanismos para utilização das dotações, de forma a compatibilizar as despesas à efetiva realização das receitas.</w:t>
      </w:r>
    </w:p>
    <w:p w14:paraId="2280CBFE"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13F02F14" w14:textId="77777777" w:rsidR="008C1703" w:rsidRPr="00CE756D" w:rsidRDefault="008C1703" w:rsidP="002F1B0C">
      <w:pPr>
        <w:tabs>
          <w:tab w:val="left" w:pos="-1418"/>
        </w:tabs>
        <w:spacing w:after="0" w:line="280" w:lineRule="exact"/>
        <w:ind w:firstLine="1134"/>
        <w:jc w:val="both"/>
        <w:rPr>
          <w:rFonts w:ascii="Arial" w:hAnsi="Arial" w:cs="Arial"/>
          <w:sz w:val="21"/>
          <w:szCs w:val="21"/>
        </w:rPr>
      </w:pPr>
      <w:r w:rsidRPr="00CE756D">
        <w:rPr>
          <w:rFonts w:ascii="Arial" w:hAnsi="Arial" w:cs="Arial"/>
          <w:b/>
          <w:bCs/>
          <w:sz w:val="21"/>
          <w:szCs w:val="21"/>
        </w:rPr>
        <w:t>Art. 15. </w:t>
      </w:r>
      <w:r w:rsidRPr="00CE756D">
        <w:rPr>
          <w:rFonts w:ascii="Arial" w:hAnsi="Arial" w:cs="Arial"/>
          <w:sz w:val="21"/>
          <w:szCs w:val="21"/>
        </w:rPr>
        <w:t>Os recursos oriundos de convênios não previstos no orçamento da receita, ou o seu excesso, poderão ser utilizados como fontes de recursos para abertura de créditos adicionais suplementares de projetos, atividades ou operações especiais por ato do Chefe do Poder Executivo Municipal.</w:t>
      </w:r>
    </w:p>
    <w:p w14:paraId="421E96AE"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52E3B56A" w14:textId="4E06C72D" w:rsidR="008C1703" w:rsidRPr="00CE756D" w:rsidRDefault="008C1703" w:rsidP="002F1B0C">
      <w:pPr>
        <w:tabs>
          <w:tab w:val="left" w:pos="-1418"/>
        </w:tabs>
        <w:spacing w:after="0" w:line="280" w:lineRule="exact"/>
        <w:ind w:firstLine="1134"/>
        <w:jc w:val="both"/>
        <w:rPr>
          <w:rFonts w:ascii="Arial" w:hAnsi="Arial" w:cs="Arial"/>
          <w:sz w:val="21"/>
          <w:szCs w:val="21"/>
        </w:rPr>
      </w:pPr>
      <w:r w:rsidRPr="00CE756D">
        <w:rPr>
          <w:rFonts w:ascii="Arial" w:hAnsi="Arial" w:cs="Arial"/>
          <w:b/>
          <w:sz w:val="21"/>
          <w:szCs w:val="21"/>
        </w:rPr>
        <w:t>Art. 16.</w:t>
      </w:r>
      <w:r w:rsidRPr="00CE756D">
        <w:rPr>
          <w:rFonts w:ascii="Arial" w:hAnsi="Arial" w:cs="Arial"/>
          <w:sz w:val="21"/>
          <w:szCs w:val="21"/>
        </w:rPr>
        <w:t xml:space="preserve"> O Poder Executivo poderá efetuar alterações nos códigos e descrições das funções, </w:t>
      </w:r>
      <w:proofErr w:type="spellStart"/>
      <w:r w:rsidRPr="00CE756D">
        <w:rPr>
          <w:rFonts w:ascii="Arial" w:hAnsi="Arial" w:cs="Arial"/>
          <w:sz w:val="21"/>
          <w:szCs w:val="21"/>
        </w:rPr>
        <w:t>subfunções</w:t>
      </w:r>
      <w:proofErr w:type="spellEnd"/>
      <w:r w:rsidRPr="00CE756D">
        <w:rPr>
          <w:rFonts w:ascii="Arial" w:hAnsi="Arial" w:cs="Arial"/>
          <w:sz w:val="21"/>
          <w:szCs w:val="21"/>
        </w:rPr>
        <w:t xml:space="preserve">, naturezas de receitas e despesas orçamentárias e fontes de recursos, visando adequá-los às alterações que venham a ser definidas pela Secretaria do Tesouro Nacional (STN) ou pelo Tribunal de Contas do Estado </w:t>
      </w:r>
      <w:r w:rsidR="003464FF">
        <w:rPr>
          <w:rFonts w:ascii="Arial" w:hAnsi="Arial" w:cs="Arial"/>
          <w:sz w:val="21"/>
          <w:szCs w:val="21"/>
        </w:rPr>
        <w:t xml:space="preserve">do Rio Grande do Sul </w:t>
      </w:r>
      <w:r w:rsidRPr="00CE756D">
        <w:rPr>
          <w:rFonts w:ascii="Arial" w:hAnsi="Arial" w:cs="Arial"/>
          <w:sz w:val="21"/>
          <w:szCs w:val="21"/>
        </w:rPr>
        <w:t>(TCE-RS).</w:t>
      </w:r>
    </w:p>
    <w:p w14:paraId="2A876F06"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75F652B7" w14:textId="77777777" w:rsidR="008C1703" w:rsidRPr="00CE756D" w:rsidRDefault="008C1703" w:rsidP="002F1B0C">
      <w:pPr>
        <w:tabs>
          <w:tab w:val="left" w:pos="-1418"/>
        </w:tabs>
        <w:spacing w:after="0" w:line="280" w:lineRule="exact"/>
        <w:ind w:firstLine="1134"/>
        <w:jc w:val="both"/>
        <w:rPr>
          <w:rFonts w:ascii="Arial" w:hAnsi="Arial" w:cs="Arial"/>
          <w:sz w:val="21"/>
          <w:szCs w:val="21"/>
        </w:rPr>
      </w:pPr>
      <w:r w:rsidRPr="00CE756D">
        <w:rPr>
          <w:rFonts w:ascii="Arial" w:hAnsi="Arial" w:cs="Arial"/>
          <w:b/>
          <w:sz w:val="21"/>
          <w:szCs w:val="21"/>
        </w:rPr>
        <w:t>Art. 17.</w:t>
      </w:r>
      <w:r w:rsidRPr="00CE756D">
        <w:rPr>
          <w:rFonts w:ascii="Arial" w:hAnsi="Arial" w:cs="Arial"/>
          <w:sz w:val="21"/>
          <w:szCs w:val="21"/>
        </w:rPr>
        <w:t xml:space="preserve"> Integram esta Lei, nos termos do </w:t>
      </w:r>
      <w:r w:rsidRPr="00CE756D">
        <w:rPr>
          <w:rFonts w:ascii="Arial" w:hAnsi="Arial" w:cs="Arial"/>
          <w:bCs/>
          <w:sz w:val="21"/>
          <w:szCs w:val="21"/>
        </w:rPr>
        <w:t>art. 7º da Lei Municipal nº 1.669, de 27 de outubro de 2025</w:t>
      </w:r>
      <w:r w:rsidRPr="00CE756D">
        <w:rPr>
          <w:rFonts w:ascii="Arial" w:hAnsi="Arial" w:cs="Arial"/>
          <w:sz w:val="21"/>
          <w:szCs w:val="21"/>
        </w:rPr>
        <w:t>, que dispõe sobre as Diretrizes Orçamentárias para o Exercício Financeiro de 2026, os anexos contendo os quadros orçamentários e demonstrativos das Receitas e Despesas, a programação de trabalho das unidades orçamentárias e o detalhamento dos créditos orçamentários.</w:t>
      </w:r>
    </w:p>
    <w:p w14:paraId="28BAFC8B"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1BFD554B" w14:textId="77777777" w:rsidR="008C1703" w:rsidRPr="00CE756D" w:rsidRDefault="008C1703" w:rsidP="002F1B0C">
      <w:pPr>
        <w:shd w:val="clear" w:color="auto" w:fill="FFFFFF"/>
        <w:spacing w:after="0" w:line="280" w:lineRule="exact"/>
        <w:ind w:firstLine="1134"/>
        <w:jc w:val="both"/>
        <w:rPr>
          <w:rFonts w:ascii="Arial" w:hAnsi="Arial" w:cs="Arial"/>
          <w:sz w:val="21"/>
          <w:szCs w:val="21"/>
        </w:rPr>
      </w:pPr>
      <w:r w:rsidRPr="00CE756D">
        <w:rPr>
          <w:rFonts w:ascii="Arial" w:hAnsi="Arial" w:cs="Arial"/>
          <w:b/>
          <w:sz w:val="21"/>
          <w:szCs w:val="21"/>
        </w:rPr>
        <w:t>Art. 18</w:t>
      </w:r>
      <w:r w:rsidRPr="00CE756D">
        <w:rPr>
          <w:rFonts w:ascii="Arial" w:hAnsi="Arial" w:cs="Arial"/>
          <w:sz w:val="21"/>
          <w:szCs w:val="21"/>
        </w:rPr>
        <w:t>. Esta Lei entra em vigor na data de sua publicação, produzindo, porém, seus efeitos a partir do dia 1º de janeiro de 2026, vigorando ao longo do exercício financeiro de 2026.</w:t>
      </w:r>
    </w:p>
    <w:p w14:paraId="28771F4A" w14:textId="77777777" w:rsidR="008C1703" w:rsidRPr="00CE756D" w:rsidRDefault="008C1703" w:rsidP="002F1B0C">
      <w:pPr>
        <w:spacing w:after="0" w:line="280" w:lineRule="exact"/>
        <w:ind w:firstLine="1134"/>
        <w:jc w:val="both"/>
        <w:rPr>
          <w:rFonts w:ascii="Arial" w:hAnsi="Arial" w:cs="Arial"/>
          <w:sz w:val="21"/>
          <w:szCs w:val="21"/>
          <w14:shadow w14:blurRad="50800" w14:dist="38100" w14:dir="2700000" w14:sx="100000" w14:sy="100000" w14:kx="0" w14:ky="0" w14:algn="tl">
            <w14:srgbClr w14:val="000000">
              <w14:alpha w14:val="60000"/>
            </w14:srgbClr>
          </w14:shadow>
        </w:rPr>
      </w:pPr>
    </w:p>
    <w:p w14:paraId="5BAAC24E" w14:textId="71AD9FC5" w:rsidR="00CC010E" w:rsidRPr="00CE756D" w:rsidRDefault="00CC010E" w:rsidP="002F1B0C">
      <w:pPr>
        <w:overflowPunct w:val="0"/>
        <w:autoSpaceDE w:val="0"/>
        <w:autoSpaceDN w:val="0"/>
        <w:adjustRightInd w:val="0"/>
        <w:spacing w:after="0" w:line="280" w:lineRule="exact"/>
        <w:ind w:firstLine="1134"/>
        <w:jc w:val="both"/>
        <w:textAlignment w:val="baseline"/>
        <w:rPr>
          <w:rFonts w:ascii="Arial" w:hAnsi="Arial" w:cs="Arial"/>
          <w:sz w:val="21"/>
          <w:szCs w:val="21"/>
        </w:rPr>
      </w:pPr>
      <w:r w:rsidRPr="00CE756D">
        <w:rPr>
          <w:rFonts w:ascii="Arial" w:hAnsi="Arial" w:cs="Arial"/>
          <w:sz w:val="21"/>
          <w:szCs w:val="21"/>
        </w:rPr>
        <w:t xml:space="preserve">GABINETE DO PREFEITO MUNICIPAL DE ESTRELA VELHA, </w:t>
      </w:r>
      <w:r w:rsidR="00F37285">
        <w:rPr>
          <w:rFonts w:ascii="Arial" w:hAnsi="Arial" w:cs="Arial"/>
          <w:sz w:val="21"/>
          <w:szCs w:val="21"/>
        </w:rPr>
        <w:t>30</w:t>
      </w:r>
      <w:r w:rsidRPr="00CE756D">
        <w:rPr>
          <w:rFonts w:ascii="Arial" w:hAnsi="Arial" w:cs="Arial"/>
          <w:sz w:val="21"/>
          <w:szCs w:val="21"/>
        </w:rPr>
        <w:t xml:space="preserve"> de outubro de 2025.</w:t>
      </w:r>
    </w:p>
    <w:p w14:paraId="40ED14A9" w14:textId="77777777" w:rsidR="00CC010E" w:rsidRPr="00CE756D" w:rsidRDefault="00CC010E" w:rsidP="002F1B0C">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623E6791" w14:textId="77777777" w:rsidR="00CC010E" w:rsidRPr="00CE756D" w:rsidRDefault="00CC010E" w:rsidP="002F1B0C">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0F180D28" w14:textId="77777777" w:rsidR="00CC010E" w:rsidRPr="00CE756D" w:rsidRDefault="00CC010E" w:rsidP="002F1B0C">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CE756D">
        <w:rPr>
          <w:rFonts w:ascii="Arial" w:hAnsi="Arial" w:cs="Arial"/>
          <w:sz w:val="21"/>
          <w:szCs w:val="21"/>
        </w:rPr>
        <w:t>ALEXANDER CASTILHOS,</w:t>
      </w:r>
    </w:p>
    <w:p w14:paraId="28BD6517" w14:textId="77777777" w:rsidR="00CC010E" w:rsidRPr="00CE756D" w:rsidRDefault="00CC010E" w:rsidP="002F1B0C">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CE756D">
        <w:rPr>
          <w:rFonts w:ascii="Arial" w:hAnsi="Arial" w:cs="Arial"/>
          <w:sz w:val="21"/>
          <w:szCs w:val="21"/>
        </w:rPr>
        <w:t>Prefeito Municipal.</w:t>
      </w:r>
    </w:p>
    <w:p w14:paraId="32A7E893" w14:textId="77777777" w:rsidR="00E54A38" w:rsidRPr="00CE756D" w:rsidRDefault="00E54A38" w:rsidP="007F2293">
      <w:pPr>
        <w:tabs>
          <w:tab w:val="left" w:pos="1418"/>
        </w:tabs>
        <w:spacing w:after="60" w:line="260" w:lineRule="exact"/>
        <w:ind w:firstLine="1134"/>
        <w:jc w:val="both"/>
        <w:rPr>
          <w:rFonts w:ascii="Arial" w:eastAsia="Times New Roman" w:hAnsi="Arial" w:cs="Arial"/>
          <w:sz w:val="21"/>
          <w:szCs w:val="21"/>
          <w:lang w:eastAsia="pt-BR"/>
        </w:rPr>
      </w:pPr>
    </w:p>
    <w:p w14:paraId="1438E239" w14:textId="77777777" w:rsidR="00940887" w:rsidRPr="00CE756D" w:rsidRDefault="00940887" w:rsidP="007F2293">
      <w:pPr>
        <w:tabs>
          <w:tab w:val="left" w:pos="1418"/>
        </w:tabs>
        <w:spacing w:after="60" w:line="260" w:lineRule="exact"/>
        <w:ind w:firstLine="1134"/>
        <w:jc w:val="both"/>
        <w:rPr>
          <w:rFonts w:ascii="Arial" w:eastAsia="Times New Roman" w:hAnsi="Arial" w:cs="Arial"/>
          <w:sz w:val="21"/>
          <w:szCs w:val="21"/>
          <w:lang w:eastAsia="pt-BR"/>
        </w:rPr>
      </w:pPr>
    </w:p>
    <w:p w14:paraId="03C0021C"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781DAE08"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25AA5C26"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139DDF5F"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2A8EF084"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48ADC9D9"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4E257820"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0E7E4BDB"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1E30B713"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4DEC1550"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74FA8DDA"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4B20E4B2" w14:textId="77777777" w:rsidR="002F1B0C" w:rsidRPr="00CE756D" w:rsidRDefault="002F1B0C" w:rsidP="007F2293">
      <w:pPr>
        <w:tabs>
          <w:tab w:val="left" w:pos="1134"/>
        </w:tabs>
        <w:overflowPunct w:val="0"/>
        <w:autoSpaceDE w:val="0"/>
        <w:autoSpaceDN w:val="0"/>
        <w:adjustRightInd w:val="0"/>
        <w:spacing w:after="60" w:line="260" w:lineRule="exact"/>
        <w:ind w:left="1134"/>
        <w:jc w:val="both"/>
        <w:textAlignment w:val="baseline"/>
        <w:rPr>
          <w:rFonts w:ascii="Arial" w:hAnsi="Arial" w:cs="Arial"/>
          <w:sz w:val="21"/>
          <w:szCs w:val="21"/>
        </w:rPr>
      </w:pPr>
    </w:p>
    <w:p w14:paraId="62E7EA7A" w14:textId="3FDD84C0" w:rsidR="007C0846" w:rsidRPr="00CE756D" w:rsidRDefault="007C0846" w:rsidP="002540C6">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r w:rsidRPr="00CE756D">
        <w:rPr>
          <w:rFonts w:ascii="Arial" w:hAnsi="Arial" w:cs="Arial"/>
          <w:sz w:val="21"/>
          <w:szCs w:val="21"/>
        </w:rPr>
        <w:lastRenderedPageBreak/>
        <w:t xml:space="preserve">JUSTIFICATIVA DO PROJETO DE LEI Nº </w:t>
      </w:r>
      <w:r w:rsidR="003C7426" w:rsidRPr="00CE756D">
        <w:rPr>
          <w:rFonts w:ascii="Arial" w:hAnsi="Arial" w:cs="Arial"/>
          <w:sz w:val="21"/>
          <w:szCs w:val="21"/>
        </w:rPr>
        <w:t>1.60</w:t>
      </w:r>
      <w:r w:rsidR="007848FD" w:rsidRPr="00CE756D">
        <w:rPr>
          <w:rFonts w:ascii="Arial" w:hAnsi="Arial" w:cs="Arial"/>
          <w:sz w:val="21"/>
          <w:szCs w:val="21"/>
        </w:rPr>
        <w:t>8</w:t>
      </w:r>
      <w:r w:rsidRPr="00CE756D">
        <w:rPr>
          <w:rFonts w:ascii="Arial" w:hAnsi="Arial" w:cs="Arial"/>
          <w:sz w:val="21"/>
          <w:szCs w:val="21"/>
        </w:rPr>
        <w:t>/202</w:t>
      </w:r>
      <w:r w:rsidR="00FF471E" w:rsidRPr="00CE756D">
        <w:rPr>
          <w:rFonts w:ascii="Arial" w:hAnsi="Arial" w:cs="Arial"/>
          <w:sz w:val="21"/>
          <w:szCs w:val="21"/>
        </w:rPr>
        <w:t>5</w:t>
      </w:r>
      <w:r w:rsidR="00207EDD" w:rsidRPr="00CE756D">
        <w:rPr>
          <w:rFonts w:ascii="Arial" w:hAnsi="Arial" w:cs="Arial"/>
          <w:sz w:val="21"/>
          <w:szCs w:val="21"/>
        </w:rPr>
        <w:t>:</w:t>
      </w:r>
    </w:p>
    <w:p w14:paraId="0DDA1B9B" w14:textId="77777777" w:rsidR="00690274" w:rsidRPr="00CE756D" w:rsidRDefault="00690274" w:rsidP="002540C6">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61DB0480" w14:textId="77777777" w:rsidR="00690274" w:rsidRPr="00CE756D" w:rsidRDefault="00690274" w:rsidP="002540C6">
      <w:pPr>
        <w:spacing w:after="120" w:line="280" w:lineRule="exact"/>
        <w:ind w:firstLine="1134"/>
        <w:jc w:val="both"/>
        <w:rPr>
          <w:rFonts w:ascii="Arial" w:hAnsi="Arial" w:cs="Arial"/>
          <w:sz w:val="21"/>
          <w:szCs w:val="21"/>
        </w:rPr>
      </w:pPr>
      <w:r w:rsidRPr="00CE756D">
        <w:rPr>
          <w:rFonts w:ascii="Arial" w:hAnsi="Arial" w:cs="Arial"/>
          <w:sz w:val="21"/>
          <w:szCs w:val="21"/>
        </w:rPr>
        <w:t>Senhor Presidente e Senhores Vereadores:</w:t>
      </w:r>
    </w:p>
    <w:p w14:paraId="2A489AB0" w14:textId="77777777" w:rsidR="00690274" w:rsidRPr="00CE756D" w:rsidRDefault="00690274" w:rsidP="002540C6">
      <w:pPr>
        <w:spacing w:after="120" w:line="280" w:lineRule="exact"/>
        <w:ind w:firstLine="1134"/>
        <w:jc w:val="both"/>
        <w:rPr>
          <w:rFonts w:ascii="Arial" w:hAnsi="Arial" w:cs="Arial"/>
          <w:sz w:val="21"/>
          <w:szCs w:val="21"/>
        </w:rPr>
      </w:pPr>
    </w:p>
    <w:p w14:paraId="3E6312E7" w14:textId="77722236" w:rsidR="00690274" w:rsidRPr="00CE756D" w:rsidRDefault="00690274" w:rsidP="002540C6">
      <w:pPr>
        <w:spacing w:after="120" w:line="280" w:lineRule="exact"/>
        <w:ind w:firstLine="1134"/>
        <w:jc w:val="both"/>
        <w:rPr>
          <w:rFonts w:ascii="Arial" w:hAnsi="Arial" w:cs="Arial"/>
          <w:sz w:val="21"/>
          <w:szCs w:val="21"/>
        </w:rPr>
      </w:pPr>
      <w:r w:rsidRPr="00CE756D">
        <w:rPr>
          <w:rFonts w:ascii="Arial" w:hAnsi="Arial" w:cs="Arial"/>
          <w:sz w:val="21"/>
          <w:szCs w:val="21"/>
        </w:rPr>
        <w:t>Encaminhamos para apreciação dos Senhores Vereadores a proposta orçamentária para o exercí</w:t>
      </w:r>
      <w:r w:rsidR="00CE756D" w:rsidRPr="00CE756D">
        <w:rPr>
          <w:rFonts w:ascii="Arial" w:hAnsi="Arial" w:cs="Arial"/>
          <w:sz w:val="21"/>
          <w:szCs w:val="21"/>
        </w:rPr>
        <w:t>cio econômico-financeiro de 2026</w:t>
      </w:r>
      <w:r w:rsidRPr="00CE756D">
        <w:rPr>
          <w:rFonts w:ascii="Arial" w:hAnsi="Arial" w:cs="Arial"/>
          <w:sz w:val="21"/>
          <w:szCs w:val="21"/>
        </w:rPr>
        <w:t xml:space="preserve">, que estima a RECEITA em R$ </w:t>
      </w:r>
      <w:r w:rsidR="00982FAA" w:rsidRPr="00CE756D">
        <w:rPr>
          <w:rStyle w:val="ng-binding"/>
          <w:rFonts w:ascii="Arial" w:hAnsi="Arial" w:cs="Arial"/>
          <w:bCs/>
          <w:sz w:val="21"/>
          <w:szCs w:val="21"/>
        </w:rPr>
        <w:t>47.660.000,00</w:t>
      </w:r>
      <w:r w:rsidR="00982FAA" w:rsidRPr="00CE756D">
        <w:rPr>
          <w:rFonts w:ascii="Arial" w:hAnsi="Arial" w:cs="Arial"/>
          <w:sz w:val="21"/>
          <w:szCs w:val="21"/>
        </w:rPr>
        <w:t xml:space="preserve"> (quarenta e sete milhões e seiscentos e sessenta mil reais), sendo R$ 45.860.000,00 (quarenta e cinco milhões e oitocentos e sessenta mil reais) para o Poder Executivo e R$ 1.800.000,00 (um milhão e oitocentos mil reais) para o Poder Legislativo, além de R$ 8.895.000,00 (oito milhões e oitocentos e noventa e cinco mil reais)</w:t>
      </w:r>
      <w:r w:rsidRPr="00CE756D">
        <w:rPr>
          <w:rFonts w:ascii="Arial" w:hAnsi="Arial" w:cs="Arial"/>
          <w:sz w:val="21"/>
          <w:szCs w:val="21"/>
        </w:rPr>
        <w:t xml:space="preserve">, que compõem as receitas do Regime Próprio de Previdência Social – RPPS do Município, totalizando R$ </w:t>
      </w:r>
      <w:r w:rsidR="00763DC7">
        <w:rPr>
          <w:rFonts w:ascii="Arial" w:hAnsi="Arial" w:cs="Arial"/>
          <w:sz w:val="21"/>
          <w:szCs w:val="21"/>
        </w:rPr>
        <w:t>47.660.</w:t>
      </w:r>
      <w:r w:rsidRPr="00CE756D">
        <w:rPr>
          <w:rFonts w:ascii="Arial" w:hAnsi="Arial" w:cs="Arial"/>
          <w:sz w:val="21"/>
          <w:szCs w:val="21"/>
        </w:rPr>
        <w:t>000,00 (</w:t>
      </w:r>
      <w:r w:rsidR="00763DC7" w:rsidRPr="00CE756D">
        <w:rPr>
          <w:rFonts w:ascii="Arial" w:hAnsi="Arial" w:cs="Arial"/>
          <w:sz w:val="21"/>
          <w:szCs w:val="21"/>
        </w:rPr>
        <w:t>quarenta e sete milhões e seiscentos e sessenta mil reais</w:t>
      </w:r>
      <w:r w:rsidRPr="00CE756D">
        <w:rPr>
          <w:rFonts w:ascii="Arial" w:hAnsi="Arial" w:cs="Arial"/>
          <w:sz w:val="21"/>
          <w:szCs w:val="21"/>
        </w:rPr>
        <w:t>) de receitas, entre Executivo</w:t>
      </w:r>
      <w:r w:rsidR="00763DC7">
        <w:rPr>
          <w:rFonts w:ascii="Arial" w:hAnsi="Arial" w:cs="Arial"/>
          <w:sz w:val="21"/>
          <w:szCs w:val="21"/>
        </w:rPr>
        <w:t xml:space="preserve"> e </w:t>
      </w:r>
      <w:r w:rsidRPr="00CE756D">
        <w:rPr>
          <w:rFonts w:ascii="Arial" w:hAnsi="Arial" w:cs="Arial"/>
          <w:sz w:val="21"/>
          <w:szCs w:val="21"/>
        </w:rPr>
        <w:t>Legislativo.</w:t>
      </w:r>
    </w:p>
    <w:p w14:paraId="79D8EDE6" w14:textId="5E289D63" w:rsidR="00690274" w:rsidRPr="00CE756D" w:rsidRDefault="00690274" w:rsidP="002540C6">
      <w:pPr>
        <w:spacing w:after="120" w:line="280" w:lineRule="exact"/>
        <w:ind w:firstLine="1134"/>
        <w:jc w:val="both"/>
        <w:rPr>
          <w:rFonts w:ascii="Arial" w:hAnsi="Arial" w:cs="Arial"/>
          <w:sz w:val="21"/>
          <w:szCs w:val="21"/>
        </w:rPr>
      </w:pPr>
      <w:r w:rsidRPr="00CE756D">
        <w:rPr>
          <w:rFonts w:ascii="Arial" w:hAnsi="Arial" w:cs="Arial"/>
          <w:sz w:val="21"/>
          <w:szCs w:val="21"/>
        </w:rPr>
        <w:t>Os valores estimados foram obtidos na previsão da receita orçamentária para cada uma das fontes de recursos, através de estudos, cálculos e previsões, baseados em informações obtidas na Federação das Associações de Municípios do Rio Grande do Sul – FAMURS, Confederação Nacional de Municípios – CNM, Secretaria do Tesouro Nacional e Secretaria Estadual da Fazenda, no que se refere aos impostos e repasses federais ou estaduais, como FPM, Recursos Hídricos (royalties), ICMS, IPVA, IPI Exportação, ITR, entre outros, além da Secretaria Municipal da Fazenda, entre outros órgãos municipais, no que se refere aos tributos de competência municipal, como IPTU, ISS, ITBI, CIP e Contribuição de Melhoria, a fim de alcançar os quantitativos que realmente poderão ser arrecadados no exercício de 202</w:t>
      </w:r>
      <w:r w:rsidR="00982FAA" w:rsidRPr="00CE756D">
        <w:rPr>
          <w:rFonts w:ascii="Arial" w:hAnsi="Arial" w:cs="Arial"/>
          <w:sz w:val="21"/>
          <w:szCs w:val="21"/>
        </w:rPr>
        <w:t>6</w:t>
      </w:r>
      <w:r w:rsidRPr="00CE756D">
        <w:rPr>
          <w:rFonts w:ascii="Arial" w:hAnsi="Arial" w:cs="Arial"/>
          <w:sz w:val="21"/>
          <w:szCs w:val="21"/>
        </w:rPr>
        <w:t>.</w:t>
      </w:r>
    </w:p>
    <w:p w14:paraId="122B836C" w14:textId="77777777" w:rsidR="00690274" w:rsidRPr="00CE756D" w:rsidRDefault="00690274" w:rsidP="002540C6">
      <w:pPr>
        <w:spacing w:after="120" w:line="280" w:lineRule="exact"/>
        <w:ind w:firstLine="1134"/>
        <w:jc w:val="both"/>
        <w:rPr>
          <w:rFonts w:ascii="Arial" w:hAnsi="Arial" w:cs="Arial"/>
          <w:sz w:val="21"/>
          <w:szCs w:val="21"/>
        </w:rPr>
      </w:pPr>
      <w:r w:rsidRPr="00CE756D">
        <w:rPr>
          <w:rFonts w:ascii="Arial" w:hAnsi="Arial" w:cs="Arial"/>
          <w:sz w:val="21"/>
          <w:szCs w:val="21"/>
        </w:rPr>
        <w:t>Assim, a estimativa da receita por categoria econômica, segundo a origem dos recursos, está prevista no art. 3º, enquanto as despesas, de acordo com os Órgãos Administrativos, está prevista no art. 4º, ambas neste Projeto de Lei.</w:t>
      </w:r>
    </w:p>
    <w:p w14:paraId="2A5D8B3F" w14:textId="77777777" w:rsidR="00690274" w:rsidRPr="00CE756D" w:rsidRDefault="00690274" w:rsidP="002540C6">
      <w:pPr>
        <w:spacing w:after="120" w:line="280" w:lineRule="exact"/>
        <w:ind w:firstLine="1134"/>
        <w:jc w:val="both"/>
        <w:rPr>
          <w:rFonts w:ascii="Arial" w:hAnsi="Arial" w:cs="Arial"/>
          <w:sz w:val="21"/>
          <w:szCs w:val="21"/>
        </w:rPr>
      </w:pPr>
      <w:r w:rsidRPr="00CE756D">
        <w:rPr>
          <w:rFonts w:ascii="Arial" w:hAnsi="Arial" w:cs="Arial"/>
          <w:sz w:val="21"/>
          <w:szCs w:val="21"/>
        </w:rPr>
        <w:t>A memória da metodologia de cálculo obedeceu as orientações e estimativas de órgãos oficiais, especialmente os referidos no segundo parágrafo desta justificativa.</w:t>
      </w:r>
    </w:p>
    <w:p w14:paraId="61B3AE86" w14:textId="0E838960" w:rsidR="00690274" w:rsidRDefault="002540C6" w:rsidP="002540C6">
      <w:pPr>
        <w:spacing w:after="120" w:line="280" w:lineRule="exact"/>
        <w:ind w:firstLine="1134"/>
        <w:jc w:val="both"/>
        <w:rPr>
          <w:rFonts w:ascii="Arial" w:hAnsi="Arial" w:cs="Arial"/>
          <w:sz w:val="21"/>
          <w:szCs w:val="21"/>
        </w:rPr>
      </w:pPr>
      <w:r>
        <w:rPr>
          <w:rFonts w:ascii="Arial" w:hAnsi="Arial" w:cs="Arial"/>
          <w:sz w:val="21"/>
          <w:szCs w:val="21"/>
        </w:rPr>
        <w:t>No mais</w:t>
      </w:r>
      <w:r w:rsidR="00690274" w:rsidRPr="00CE756D">
        <w:rPr>
          <w:rFonts w:ascii="Arial" w:hAnsi="Arial" w:cs="Arial"/>
          <w:sz w:val="21"/>
          <w:szCs w:val="21"/>
        </w:rPr>
        <w:t>, esta proposta de orçamento foi construída de forma a contemplar todas as receitas estaduais e federais para o próximo ano, decorrentes dos repasses constitucionais, além da arrecadação dos tributos de competência municipal, contemplando as despesas de custeio dos serviços públicos e as metas definidas nas diretrizes orçamentárias, em consonância com o plano plurianual.</w:t>
      </w:r>
    </w:p>
    <w:p w14:paraId="430AE482" w14:textId="2CDE6845" w:rsidR="002540C6" w:rsidRDefault="002540C6" w:rsidP="002540C6">
      <w:pPr>
        <w:spacing w:after="120" w:line="280" w:lineRule="exact"/>
        <w:ind w:firstLine="1134"/>
        <w:jc w:val="both"/>
        <w:rPr>
          <w:rFonts w:ascii="Arial" w:hAnsi="Arial" w:cs="Arial"/>
          <w:sz w:val="21"/>
          <w:szCs w:val="21"/>
        </w:rPr>
      </w:pPr>
      <w:r>
        <w:rPr>
          <w:rFonts w:ascii="Arial" w:hAnsi="Arial" w:cs="Arial"/>
          <w:sz w:val="21"/>
          <w:szCs w:val="21"/>
        </w:rPr>
        <w:t>Por fim, de acordo com o prazo previsto no art. 86, § 6º, inciso III, da Lei Orgânica do Município, encaminhamos este projeto de lei e esperamos contar com a compreensão e aprovação dos Senhores Vereadores, permanecendo a disposição para esclarecimentos e informações adicionais, bem como para debater eventuais necessidades de alterações para o aperfeiçoamento de sua redação final.</w:t>
      </w:r>
    </w:p>
    <w:p w14:paraId="03515E16" w14:textId="5AA7D862" w:rsidR="00CC010E" w:rsidRPr="00CE756D" w:rsidRDefault="00CC010E" w:rsidP="002540C6">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CE756D">
        <w:rPr>
          <w:rFonts w:ascii="Arial" w:hAnsi="Arial" w:cs="Arial"/>
          <w:sz w:val="21"/>
          <w:szCs w:val="21"/>
        </w:rPr>
        <w:t xml:space="preserve">GABINETE DO PREFEITO MUNICIPAL DE ESTRELA VELHA, </w:t>
      </w:r>
      <w:r w:rsidR="00F37285">
        <w:rPr>
          <w:rFonts w:ascii="Arial" w:hAnsi="Arial" w:cs="Arial"/>
          <w:sz w:val="21"/>
          <w:szCs w:val="21"/>
        </w:rPr>
        <w:t>30</w:t>
      </w:r>
      <w:r w:rsidRPr="00CE756D">
        <w:rPr>
          <w:rFonts w:ascii="Arial" w:hAnsi="Arial" w:cs="Arial"/>
          <w:sz w:val="21"/>
          <w:szCs w:val="21"/>
        </w:rPr>
        <w:t xml:space="preserve"> de outubro de 2025.</w:t>
      </w:r>
    </w:p>
    <w:p w14:paraId="551FCE00" w14:textId="77777777" w:rsidR="00777513" w:rsidRPr="00CE756D" w:rsidRDefault="00777513" w:rsidP="002540C6">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402EAEA4" w14:textId="77777777" w:rsidR="00777513" w:rsidRPr="00CE756D" w:rsidRDefault="00777513" w:rsidP="002540C6">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59EE9ED8" w14:textId="77777777" w:rsidR="00777513" w:rsidRPr="00CE756D" w:rsidRDefault="00777513" w:rsidP="002540C6">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CE756D">
        <w:rPr>
          <w:rFonts w:ascii="Arial" w:hAnsi="Arial" w:cs="Arial"/>
          <w:sz w:val="21"/>
          <w:szCs w:val="21"/>
        </w:rPr>
        <w:t>ALEXANDER CASTILHOS,</w:t>
      </w:r>
    </w:p>
    <w:p w14:paraId="3250B96F" w14:textId="77777777" w:rsidR="00777513" w:rsidRPr="00CE756D" w:rsidRDefault="00777513" w:rsidP="002540C6">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CE756D">
        <w:rPr>
          <w:rFonts w:ascii="Arial" w:hAnsi="Arial" w:cs="Arial"/>
          <w:sz w:val="21"/>
          <w:szCs w:val="21"/>
        </w:rPr>
        <w:t>Prefeito Municipal.</w:t>
      </w:r>
    </w:p>
    <w:sectPr w:rsidR="00777513" w:rsidRPr="00CE756D" w:rsidSect="005F2BA6">
      <w:headerReference w:type="default" r:id="rId8"/>
      <w:footerReference w:type="default" r:id="rId9"/>
      <w:pgSz w:w="11906" w:h="16838" w:code="9"/>
      <w:pgMar w:top="2552" w:right="1134" w:bottom="1134" w:left="1418" w:header="397"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9A620" w14:textId="77777777" w:rsidR="003E58D7" w:rsidRDefault="003E58D7" w:rsidP="00A91833">
      <w:pPr>
        <w:spacing w:after="0" w:line="240" w:lineRule="auto"/>
      </w:pPr>
      <w:r>
        <w:separator/>
      </w:r>
    </w:p>
  </w:endnote>
  <w:endnote w:type="continuationSeparator" w:id="0">
    <w:p w14:paraId="5B2B42E9" w14:textId="77777777" w:rsidR="003E58D7" w:rsidRDefault="003E58D7"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A82EEE" w:rsidRPr="0018319D" w:rsidRDefault="00A82EEE"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82EEE" w:rsidRPr="00CC010E" w:rsidRDefault="00A82EEE" w:rsidP="0012744E">
    <w:pPr>
      <w:pStyle w:val="Rodap"/>
      <w:jc w:val="right"/>
      <w:rPr>
        <w:rFonts w:ascii="Arial" w:hAnsi="Arial" w:cs="Arial"/>
        <w:sz w:val="18"/>
        <w:szCs w:val="18"/>
      </w:rPr>
    </w:pPr>
    <w:r w:rsidRPr="00CC010E">
      <w:rPr>
        <w:rFonts w:ascii="Arial" w:hAnsi="Arial" w:cs="Arial"/>
        <w:sz w:val="18"/>
        <w:szCs w:val="18"/>
      </w:rPr>
      <w:fldChar w:fldCharType="begin"/>
    </w:r>
    <w:r w:rsidRPr="00CC010E">
      <w:rPr>
        <w:rFonts w:ascii="Arial" w:hAnsi="Arial" w:cs="Arial"/>
        <w:sz w:val="18"/>
        <w:szCs w:val="18"/>
      </w:rPr>
      <w:instrText xml:space="preserve"> PAGE  \* Arabic  \* MERGEFORMAT </w:instrText>
    </w:r>
    <w:r w:rsidRPr="00CC010E">
      <w:rPr>
        <w:rFonts w:ascii="Arial" w:hAnsi="Arial" w:cs="Arial"/>
        <w:sz w:val="18"/>
        <w:szCs w:val="18"/>
      </w:rPr>
      <w:fldChar w:fldCharType="separate"/>
    </w:r>
    <w:r w:rsidR="00A92FE6">
      <w:rPr>
        <w:rFonts w:ascii="Arial" w:hAnsi="Arial" w:cs="Arial"/>
        <w:noProof/>
        <w:sz w:val="18"/>
        <w:szCs w:val="18"/>
      </w:rPr>
      <w:t>7</w:t>
    </w:r>
    <w:r w:rsidRPr="00CC010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B16CF" w14:textId="77777777" w:rsidR="003E58D7" w:rsidRDefault="003E58D7" w:rsidP="00A91833">
      <w:pPr>
        <w:spacing w:after="0" w:line="240" w:lineRule="auto"/>
      </w:pPr>
      <w:r>
        <w:separator/>
      </w:r>
    </w:p>
  </w:footnote>
  <w:footnote w:type="continuationSeparator" w:id="0">
    <w:p w14:paraId="51448E18" w14:textId="77777777" w:rsidR="003E58D7" w:rsidRDefault="003E58D7"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82EEE" w:rsidRDefault="00A82EEE"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82EEE" w:rsidRPr="00F02381" w:rsidRDefault="00A82EEE" w:rsidP="00A91833">
    <w:pPr>
      <w:pStyle w:val="Cabealho"/>
      <w:jc w:val="center"/>
      <w:rPr>
        <w:sz w:val="20"/>
        <w:szCs w:val="20"/>
      </w:rPr>
    </w:pPr>
    <w:r w:rsidRPr="00F02381">
      <w:rPr>
        <w:sz w:val="20"/>
        <w:szCs w:val="20"/>
      </w:rPr>
      <w:t>REPÚBLICA FEDERATIVA DO BRASIL</w:t>
    </w:r>
  </w:p>
  <w:p w14:paraId="51EFD3D1" w14:textId="29BA1A32" w:rsidR="00A82EEE" w:rsidRPr="00F02381" w:rsidRDefault="00A82EEE" w:rsidP="00A91833">
    <w:pPr>
      <w:pStyle w:val="Cabealho"/>
      <w:jc w:val="center"/>
      <w:rPr>
        <w:sz w:val="20"/>
        <w:szCs w:val="20"/>
      </w:rPr>
    </w:pPr>
    <w:r w:rsidRPr="00F02381">
      <w:rPr>
        <w:sz w:val="20"/>
        <w:szCs w:val="20"/>
      </w:rPr>
      <w:t>ESTADO DO RIO GRANDE DO SUL</w:t>
    </w:r>
  </w:p>
  <w:p w14:paraId="4F97E60E" w14:textId="4D201349" w:rsidR="00A82EEE" w:rsidRPr="00F02381" w:rsidRDefault="00A82EEE"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33DB"/>
    <w:rsid w:val="0000770A"/>
    <w:rsid w:val="00015289"/>
    <w:rsid w:val="000203BB"/>
    <w:rsid w:val="00044F75"/>
    <w:rsid w:val="000554ED"/>
    <w:rsid w:val="00063F66"/>
    <w:rsid w:val="00072CEF"/>
    <w:rsid w:val="00075CCE"/>
    <w:rsid w:val="00076516"/>
    <w:rsid w:val="0008070D"/>
    <w:rsid w:val="00084985"/>
    <w:rsid w:val="000868C6"/>
    <w:rsid w:val="00092F11"/>
    <w:rsid w:val="00097218"/>
    <w:rsid w:val="000B3809"/>
    <w:rsid w:val="000B5520"/>
    <w:rsid w:val="000B7418"/>
    <w:rsid w:val="000D150C"/>
    <w:rsid w:val="000E2FC9"/>
    <w:rsid w:val="0011327B"/>
    <w:rsid w:val="00117F51"/>
    <w:rsid w:val="0012058F"/>
    <w:rsid w:val="001241E9"/>
    <w:rsid w:val="00125E0D"/>
    <w:rsid w:val="0012744E"/>
    <w:rsid w:val="00127CA7"/>
    <w:rsid w:val="00135215"/>
    <w:rsid w:val="00135E43"/>
    <w:rsid w:val="00140BC8"/>
    <w:rsid w:val="00140D8D"/>
    <w:rsid w:val="00144774"/>
    <w:rsid w:val="00155117"/>
    <w:rsid w:val="0015691F"/>
    <w:rsid w:val="001727F0"/>
    <w:rsid w:val="00175956"/>
    <w:rsid w:val="001802E2"/>
    <w:rsid w:val="00196483"/>
    <w:rsid w:val="001B248F"/>
    <w:rsid w:val="001B359A"/>
    <w:rsid w:val="001D5318"/>
    <w:rsid w:val="001D5FA8"/>
    <w:rsid w:val="001E06A8"/>
    <w:rsid w:val="001E26FD"/>
    <w:rsid w:val="001F43DC"/>
    <w:rsid w:val="001F4EB7"/>
    <w:rsid w:val="00206BDE"/>
    <w:rsid w:val="00207EDD"/>
    <w:rsid w:val="00210E02"/>
    <w:rsid w:val="002116C3"/>
    <w:rsid w:val="00212A7F"/>
    <w:rsid w:val="00213312"/>
    <w:rsid w:val="00213C7B"/>
    <w:rsid w:val="00215EC0"/>
    <w:rsid w:val="002200BD"/>
    <w:rsid w:val="00222720"/>
    <w:rsid w:val="002238A9"/>
    <w:rsid w:val="002249D1"/>
    <w:rsid w:val="00233317"/>
    <w:rsid w:val="00235DFF"/>
    <w:rsid w:val="002421E8"/>
    <w:rsid w:val="002540C6"/>
    <w:rsid w:val="00255C2B"/>
    <w:rsid w:val="002619B2"/>
    <w:rsid w:val="002649A0"/>
    <w:rsid w:val="0026703E"/>
    <w:rsid w:val="00271B01"/>
    <w:rsid w:val="00273493"/>
    <w:rsid w:val="00277887"/>
    <w:rsid w:val="00285AC3"/>
    <w:rsid w:val="00287CEC"/>
    <w:rsid w:val="002A4EAF"/>
    <w:rsid w:val="002A72E8"/>
    <w:rsid w:val="002B3E56"/>
    <w:rsid w:val="002B3FB9"/>
    <w:rsid w:val="002B53D5"/>
    <w:rsid w:val="002B76DF"/>
    <w:rsid w:val="002D24F4"/>
    <w:rsid w:val="002D75AD"/>
    <w:rsid w:val="002E27A3"/>
    <w:rsid w:val="002F1B0C"/>
    <w:rsid w:val="00302355"/>
    <w:rsid w:val="00304A8D"/>
    <w:rsid w:val="003053A3"/>
    <w:rsid w:val="00310A66"/>
    <w:rsid w:val="003222A9"/>
    <w:rsid w:val="00334F6B"/>
    <w:rsid w:val="003362E8"/>
    <w:rsid w:val="00337F0C"/>
    <w:rsid w:val="003464FF"/>
    <w:rsid w:val="00350309"/>
    <w:rsid w:val="00362A17"/>
    <w:rsid w:val="003734E4"/>
    <w:rsid w:val="00374235"/>
    <w:rsid w:val="00374E18"/>
    <w:rsid w:val="00374EC9"/>
    <w:rsid w:val="00376C43"/>
    <w:rsid w:val="003774C9"/>
    <w:rsid w:val="003866D4"/>
    <w:rsid w:val="00386EAE"/>
    <w:rsid w:val="00393D85"/>
    <w:rsid w:val="00395BEB"/>
    <w:rsid w:val="003B1C3B"/>
    <w:rsid w:val="003B56FF"/>
    <w:rsid w:val="003B6DE9"/>
    <w:rsid w:val="003C4929"/>
    <w:rsid w:val="003C516E"/>
    <w:rsid w:val="003C7426"/>
    <w:rsid w:val="003D3144"/>
    <w:rsid w:val="003E58D7"/>
    <w:rsid w:val="003F0544"/>
    <w:rsid w:val="003F1AFD"/>
    <w:rsid w:val="003F1C2A"/>
    <w:rsid w:val="003F6F93"/>
    <w:rsid w:val="00403F4F"/>
    <w:rsid w:val="0040517C"/>
    <w:rsid w:val="0041209A"/>
    <w:rsid w:val="004154AA"/>
    <w:rsid w:val="00416691"/>
    <w:rsid w:val="0042382D"/>
    <w:rsid w:val="00426123"/>
    <w:rsid w:val="0042729C"/>
    <w:rsid w:val="00441E54"/>
    <w:rsid w:val="004514CA"/>
    <w:rsid w:val="004569ED"/>
    <w:rsid w:val="00457C77"/>
    <w:rsid w:val="00460A5A"/>
    <w:rsid w:val="00463320"/>
    <w:rsid w:val="00463AB7"/>
    <w:rsid w:val="004710EE"/>
    <w:rsid w:val="00471450"/>
    <w:rsid w:val="00482E79"/>
    <w:rsid w:val="00491163"/>
    <w:rsid w:val="0049407E"/>
    <w:rsid w:val="004973AF"/>
    <w:rsid w:val="00497A5E"/>
    <w:rsid w:val="004A6DD5"/>
    <w:rsid w:val="004B04B9"/>
    <w:rsid w:val="004B320C"/>
    <w:rsid w:val="004B6C19"/>
    <w:rsid w:val="004C50FB"/>
    <w:rsid w:val="004D1529"/>
    <w:rsid w:val="004E3305"/>
    <w:rsid w:val="004E53C4"/>
    <w:rsid w:val="004F51DC"/>
    <w:rsid w:val="005010E2"/>
    <w:rsid w:val="00503B49"/>
    <w:rsid w:val="0051323C"/>
    <w:rsid w:val="00522DC8"/>
    <w:rsid w:val="005265BD"/>
    <w:rsid w:val="00526891"/>
    <w:rsid w:val="00530831"/>
    <w:rsid w:val="005322D7"/>
    <w:rsid w:val="00534C0A"/>
    <w:rsid w:val="005404A7"/>
    <w:rsid w:val="00540924"/>
    <w:rsid w:val="0054311A"/>
    <w:rsid w:val="00543D10"/>
    <w:rsid w:val="00546212"/>
    <w:rsid w:val="005463C0"/>
    <w:rsid w:val="00550595"/>
    <w:rsid w:val="005577D6"/>
    <w:rsid w:val="00560184"/>
    <w:rsid w:val="00561938"/>
    <w:rsid w:val="005805B1"/>
    <w:rsid w:val="0058496D"/>
    <w:rsid w:val="005854F5"/>
    <w:rsid w:val="00585655"/>
    <w:rsid w:val="00587BD1"/>
    <w:rsid w:val="00594665"/>
    <w:rsid w:val="005A0101"/>
    <w:rsid w:val="005A022D"/>
    <w:rsid w:val="005A4D7C"/>
    <w:rsid w:val="005B0729"/>
    <w:rsid w:val="005C2650"/>
    <w:rsid w:val="005C5052"/>
    <w:rsid w:val="005C7ABD"/>
    <w:rsid w:val="005D15A6"/>
    <w:rsid w:val="005E14A2"/>
    <w:rsid w:val="005F2BA6"/>
    <w:rsid w:val="00600CA2"/>
    <w:rsid w:val="00616EF2"/>
    <w:rsid w:val="00621A2C"/>
    <w:rsid w:val="0063112B"/>
    <w:rsid w:val="00636EBC"/>
    <w:rsid w:val="006421A4"/>
    <w:rsid w:val="0064336C"/>
    <w:rsid w:val="0065161F"/>
    <w:rsid w:val="0065374A"/>
    <w:rsid w:val="006548A2"/>
    <w:rsid w:val="006560CA"/>
    <w:rsid w:val="00656538"/>
    <w:rsid w:val="006660FA"/>
    <w:rsid w:val="006753B3"/>
    <w:rsid w:val="00681FEB"/>
    <w:rsid w:val="00682E2C"/>
    <w:rsid w:val="00684298"/>
    <w:rsid w:val="006848FC"/>
    <w:rsid w:val="00687739"/>
    <w:rsid w:val="00690274"/>
    <w:rsid w:val="00694054"/>
    <w:rsid w:val="00695CD7"/>
    <w:rsid w:val="006A3293"/>
    <w:rsid w:val="006A7478"/>
    <w:rsid w:val="006B4F82"/>
    <w:rsid w:val="006B707D"/>
    <w:rsid w:val="006C6E90"/>
    <w:rsid w:val="006E31C7"/>
    <w:rsid w:val="006F4FB0"/>
    <w:rsid w:val="007012D8"/>
    <w:rsid w:val="0070429A"/>
    <w:rsid w:val="00706A0F"/>
    <w:rsid w:val="0071076D"/>
    <w:rsid w:val="00710A04"/>
    <w:rsid w:val="00721680"/>
    <w:rsid w:val="00725642"/>
    <w:rsid w:val="00727AEF"/>
    <w:rsid w:val="00737208"/>
    <w:rsid w:val="0074009E"/>
    <w:rsid w:val="00742FDC"/>
    <w:rsid w:val="00747640"/>
    <w:rsid w:val="00750C62"/>
    <w:rsid w:val="00755D90"/>
    <w:rsid w:val="0075796E"/>
    <w:rsid w:val="00761C34"/>
    <w:rsid w:val="00763DC7"/>
    <w:rsid w:val="00766681"/>
    <w:rsid w:val="00767775"/>
    <w:rsid w:val="00777513"/>
    <w:rsid w:val="007848FD"/>
    <w:rsid w:val="007947F4"/>
    <w:rsid w:val="007960C7"/>
    <w:rsid w:val="007A5344"/>
    <w:rsid w:val="007A6888"/>
    <w:rsid w:val="007B1F83"/>
    <w:rsid w:val="007B315F"/>
    <w:rsid w:val="007C0846"/>
    <w:rsid w:val="007E3683"/>
    <w:rsid w:val="007F2293"/>
    <w:rsid w:val="007F2B99"/>
    <w:rsid w:val="007F3E23"/>
    <w:rsid w:val="007F4677"/>
    <w:rsid w:val="007F6F92"/>
    <w:rsid w:val="00800F21"/>
    <w:rsid w:val="00813B9F"/>
    <w:rsid w:val="00820817"/>
    <w:rsid w:val="0082319A"/>
    <w:rsid w:val="008353EA"/>
    <w:rsid w:val="008450BE"/>
    <w:rsid w:val="0084774E"/>
    <w:rsid w:val="00847813"/>
    <w:rsid w:val="00855FCD"/>
    <w:rsid w:val="00856144"/>
    <w:rsid w:val="00861B10"/>
    <w:rsid w:val="008669C2"/>
    <w:rsid w:val="00870E07"/>
    <w:rsid w:val="008722AD"/>
    <w:rsid w:val="0088219D"/>
    <w:rsid w:val="008832AA"/>
    <w:rsid w:val="00887DC3"/>
    <w:rsid w:val="008930A0"/>
    <w:rsid w:val="008937CF"/>
    <w:rsid w:val="00894F51"/>
    <w:rsid w:val="00896212"/>
    <w:rsid w:val="008A131D"/>
    <w:rsid w:val="008B2C90"/>
    <w:rsid w:val="008C1703"/>
    <w:rsid w:val="008E2015"/>
    <w:rsid w:val="008E4DF7"/>
    <w:rsid w:val="008F518D"/>
    <w:rsid w:val="008F5F87"/>
    <w:rsid w:val="0090701B"/>
    <w:rsid w:val="00910A75"/>
    <w:rsid w:val="0091462A"/>
    <w:rsid w:val="00914D5E"/>
    <w:rsid w:val="009158CD"/>
    <w:rsid w:val="009163D6"/>
    <w:rsid w:val="00926F12"/>
    <w:rsid w:val="00940887"/>
    <w:rsid w:val="00942D7A"/>
    <w:rsid w:val="00943FBA"/>
    <w:rsid w:val="00952291"/>
    <w:rsid w:val="009538EE"/>
    <w:rsid w:val="00957FD7"/>
    <w:rsid w:val="00960244"/>
    <w:rsid w:val="00960B4F"/>
    <w:rsid w:val="00961B6C"/>
    <w:rsid w:val="00961CAE"/>
    <w:rsid w:val="0096214B"/>
    <w:rsid w:val="00964312"/>
    <w:rsid w:val="00966A34"/>
    <w:rsid w:val="00971744"/>
    <w:rsid w:val="00981025"/>
    <w:rsid w:val="00981057"/>
    <w:rsid w:val="00982FAA"/>
    <w:rsid w:val="009926D3"/>
    <w:rsid w:val="00994217"/>
    <w:rsid w:val="00994E1A"/>
    <w:rsid w:val="009A073E"/>
    <w:rsid w:val="009A0E90"/>
    <w:rsid w:val="009A33B3"/>
    <w:rsid w:val="009A5247"/>
    <w:rsid w:val="009B02FF"/>
    <w:rsid w:val="009B56F5"/>
    <w:rsid w:val="009B760E"/>
    <w:rsid w:val="009D0A5D"/>
    <w:rsid w:val="009D376B"/>
    <w:rsid w:val="009D53B8"/>
    <w:rsid w:val="009D66D5"/>
    <w:rsid w:val="009E04D1"/>
    <w:rsid w:val="009E28EF"/>
    <w:rsid w:val="009E352B"/>
    <w:rsid w:val="00A0125C"/>
    <w:rsid w:val="00A1074D"/>
    <w:rsid w:val="00A11E58"/>
    <w:rsid w:val="00A23A88"/>
    <w:rsid w:val="00A27146"/>
    <w:rsid w:val="00A40002"/>
    <w:rsid w:val="00A4430D"/>
    <w:rsid w:val="00A463E6"/>
    <w:rsid w:val="00A5102A"/>
    <w:rsid w:val="00A56B74"/>
    <w:rsid w:val="00A6078D"/>
    <w:rsid w:val="00A608A0"/>
    <w:rsid w:val="00A63A12"/>
    <w:rsid w:val="00A71A2F"/>
    <w:rsid w:val="00A82EEE"/>
    <w:rsid w:val="00A860EF"/>
    <w:rsid w:val="00A86AEA"/>
    <w:rsid w:val="00A876CD"/>
    <w:rsid w:val="00A90AF3"/>
    <w:rsid w:val="00A91833"/>
    <w:rsid w:val="00A92A26"/>
    <w:rsid w:val="00A92FE6"/>
    <w:rsid w:val="00AA213B"/>
    <w:rsid w:val="00AA2CA3"/>
    <w:rsid w:val="00AA434F"/>
    <w:rsid w:val="00AA68F7"/>
    <w:rsid w:val="00AA749A"/>
    <w:rsid w:val="00AB1EAB"/>
    <w:rsid w:val="00AB4F89"/>
    <w:rsid w:val="00AB66A9"/>
    <w:rsid w:val="00AC1C19"/>
    <w:rsid w:val="00AC3557"/>
    <w:rsid w:val="00AC70FE"/>
    <w:rsid w:val="00AD1F2F"/>
    <w:rsid w:val="00AD213F"/>
    <w:rsid w:val="00AD3DC9"/>
    <w:rsid w:val="00AD5792"/>
    <w:rsid w:val="00AD5C92"/>
    <w:rsid w:val="00AE1B85"/>
    <w:rsid w:val="00AE6ECC"/>
    <w:rsid w:val="00AF3BA1"/>
    <w:rsid w:val="00AF3BCD"/>
    <w:rsid w:val="00B0277E"/>
    <w:rsid w:val="00B0287C"/>
    <w:rsid w:val="00B159D9"/>
    <w:rsid w:val="00B17535"/>
    <w:rsid w:val="00B21CF7"/>
    <w:rsid w:val="00B31142"/>
    <w:rsid w:val="00B359E0"/>
    <w:rsid w:val="00B44857"/>
    <w:rsid w:val="00B50796"/>
    <w:rsid w:val="00B5467D"/>
    <w:rsid w:val="00B57085"/>
    <w:rsid w:val="00B60C3C"/>
    <w:rsid w:val="00B60EBC"/>
    <w:rsid w:val="00B64FB2"/>
    <w:rsid w:val="00B66255"/>
    <w:rsid w:val="00B709E8"/>
    <w:rsid w:val="00B743DF"/>
    <w:rsid w:val="00B74D46"/>
    <w:rsid w:val="00B75D1E"/>
    <w:rsid w:val="00B83EAE"/>
    <w:rsid w:val="00B8573A"/>
    <w:rsid w:val="00B86257"/>
    <w:rsid w:val="00B9715F"/>
    <w:rsid w:val="00B9740A"/>
    <w:rsid w:val="00BA134A"/>
    <w:rsid w:val="00BA3510"/>
    <w:rsid w:val="00BA5467"/>
    <w:rsid w:val="00BA733E"/>
    <w:rsid w:val="00BB1A9E"/>
    <w:rsid w:val="00BB64FF"/>
    <w:rsid w:val="00BD1DBE"/>
    <w:rsid w:val="00BD2076"/>
    <w:rsid w:val="00BE09A3"/>
    <w:rsid w:val="00BE21D9"/>
    <w:rsid w:val="00BE23CF"/>
    <w:rsid w:val="00BE726B"/>
    <w:rsid w:val="00BF6B0C"/>
    <w:rsid w:val="00BF7565"/>
    <w:rsid w:val="00C0072F"/>
    <w:rsid w:val="00C010DE"/>
    <w:rsid w:val="00C02373"/>
    <w:rsid w:val="00C02487"/>
    <w:rsid w:val="00C02D65"/>
    <w:rsid w:val="00C04B2A"/>
    <w:rsid w:val="00C07216"/>
    <w:rsid w:val="00C102FC"/>
    <w:rsid w:val="00C31E65"/>
    <w:rsid w:val="00C34534"/>
    <w:rsid w:val="00C40BC3"/>
    <w:rsid w:val="00C410DF"/>
    <w:rsid w:val="00C41616"/>
    <w:rsid w:val="00C41DC0"/>
    <w:rsid w:val="00C65991"/>
    <w:rsid w:val="00C976F4"/>
    <w:rsid w:val="00CB769E"/>
    <w:rsid w:val="00CC010E"/>
    <w:rsid w:val="00CC3D95"/>
    <w:rsid w:val="00CC70FD"/>
    <w:rsid w:val="00CD5351"/>
    <w:rsid w:val="00CD6627"/>
    <w:rsid w:val="00CE582D"/>
    <w:rsid w:val="00CE756D"/>
    <w:rsid w:val="00CF1353"/>
    <w:rsid w:val="00CF510A"/>
    <w:rsid w:val="00D01A64"/>
    <w:rsid w:val="00D07F23"/>
    <w:rsid w:val="00D1297E"/>
    <w:rsid w:val="00D12FEC"/>
    <w:rsid w:val="00D167B8"/>
    <w:rsid w:val="00D31A34"/>
    <w:rsid w:val="00D46691"/>
    <w:rsid w:val="00D51B5D"/>
    <w:rsid w:val="00D84F5F"/>
    <w:rsid w:val="00D94175"/>
    <w:rsid w:val="00D95774"/>
    <w:rsid w:val="00DB1F45"/>
    <w:rsid w:val="00DB61FB"/>
    <w:rsid w:val="00DC3BA8"/>
    <w:rsid w:val="00DD0D61"/>
    <w:rsid w:val="00DD5BAA"/>
    <w:rsid w:val="00E02327"/>
    <w:rsid w:val="00E1298D"/>
    <w:rsid w:val="00E14CE5"/>
    <w:rsid w:val="00E21806"/>
    <w:rsid w:val="00E276FC"/>
    <w:rsid w:val="00E3794C"/>
    <w:rsid w:val="00E400A4"/>
    <w:rsid w:val="00E433EA"/>
    <w:rsid w:val="00E4598A"/>
    <w:rsid w:val="00E47418"/>
    <w:rsid w:val="00E47EB9"/>
    <w:rsid w:val="00E54A38"/>
    <w:rsid w:val="00E55F5C"/>
    <w:rsid w:val="00E566FE"/>
    <w:rsid w:val="00E6247A"/>
    <w:rsid w:val="00E6448F"/>
    <w:rsid w:val="00E85DF2"/>
    <w:rsid w:val="00E96618"/>
    <w:rsid w:val="00EA5C43"/>
    <w:rsid w:val="00EA799D"/>
    <w:rsid w:val="00EB13AE"/>
    <w:rsid w:val="00EB1607"/>
    <w:rsid w:val="00EB281B"/>
    <w:rsid w:val="00EB7BD1"/>
    <w:rsid w:val="00EB7F61"/>
    <w:rsid w:val="00EC062B"/>
    <w:rsid w:val="00EC5350"/>
    <w:rsid w:val="00ED0A13"/>
    <w:rsid w:val="00EE0573"/>
    <w:rsid w:val="00EE272E"/>
    <w:rsid w:val="00EE468B"/>
    <w:rsid w:val="00EE5E3A"/>
    <w:rsid w:val="00EE7BAD"/>
    <w:rsid w:val="00EF20C5"/>
    <w:rsid w:val="00EF33D6"/>
    <w:rsid w:val="00F02381"/>
    <w:rsid w:val="00F046E7"/>
    <w:rsid w:val="00F04960"/>
    <w:rsid w:val="00F06279"/>
    <w:rsid w:val="00F0684F"/>
    <w:rsid w:val="00F10FB0"/>
    <w:rsid w:val="00F23C3E"/>
    <w:rsid w:val="00F24578"/>
    <w:rsid w:val="00F26E9F"/>
    <w:rsid w:val="00F30819"/>
    <w:rsid w:val="00F34C85"/>
    <w:rsid w:val="00F370CB"/>
    <w:rsid w:val="00F37285"/>
    <w:rsid w:val="00F47FFD"/>
    <w:rsid w:val="00F5044C"/>
    <w:rsid w:val="00F526BC"/>
    <w:rsid w:val="00F57ABB"/>
    <w:rsid w:val="00F64755"/>
    <w:rsid w:val="00F6575C"/>
    <w:rsid w:val="00F66CED"/>
    <w:rsid w:val="00F74987"/>
    <w:rsid w:val="00F82600"/>
    <w:rsid w:val="00F90F2E"/>
    <w:rsid w:val="00F9263D"/>
    <w:rsid w:val="00F95E54"/>
    <w:rsid w:val="00F95FFC"/>
    <w:rsid w:val="00F9703D"/>
    <w:rsid w:val="00FA1B25"/>
    <w:rsid w:val="00FA48A6"/>
    <w:rsid w:val="00FA4A89"/>
    <w:rsid w:val="00FA4B11"/>
    <w:rsid w:val="00FB021A"/>
    <w:rsid w:val="00FB20F3"/>
    <w:rsid w:val="00FB256D"/>
    <w:rsid w:val="00FC0383"/>
    <w:rsid w:val="00FC4194"/>
    <w:rsid w:val="00FC5E7E"/>
    <w:rsid w:val="00FC6434"/>
    <w:rsid w:val="00FD0129"/>
    <w:rsid w:val="00FD23B5"/>
    <w:rsid w:val="00FD3AB2"/>
    <w:rsid w:val="00FD5AC4"/>
    <w:rsid w:val="00FE3752"/>
    <w:rsid w:val="00FE4403"/>
    <w:rsid w:val="00FF176A"/>
    <w:rsid w:val="00FF1C34"/>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9ED"/>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paragraph" w:styleId="Ttulo4">
    <w:name w:val="heading 4"/>
    <w:basedOn w:val="Normal"/>
    <w:next w:val="Normal"/>
    <w:link w:val="Ttulo4Char"/>
    <w:uiPriority w:val="9"/>
    <w:unhideWhenUsed/>
    <w:qFormat/>
    <w:rsid w:val="008C170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semiHidden/>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Ttulo4Char">
    <w:name w:val="Título 4 Char"/>
    <w:basedOn w:val="Fontepargpadro"/>
    <w:link w:val="Ttulo4"/>
    <w:uiPriority w:val="9"/>
    <w:rsid w:val="008C1703"/>
    <w:rPr>
      <w:rFonts w:asciiTheme="majorHAnsi" w:eastAsiaTheme="majorEastAsia" w:hAnsiTheme="majorHAnsi" w:cstheme="majorBidi"/>
      <w:i/>
      <w:iCs/>
      <w:color w:val="2F5496" w:themeColor="accent1" w:themeShade="BF"/>
      <w:sz w:val="24"/>
      <w:szCs w:val="24"/>
      <w:lang w:eastAsia="pt-BR"/>
    </w:rPr>
  </w:style>
  <w:style w:type="table" w:customStyle="1" w:styleId="Tabelacomgrade1">
    <w:name w:val="Tabela com grade1"/>
    <w:basedOn w:val="Tabelanormal"/>
    <w:next w:val="Tabelacomgrade"/>
    <w:rsid w:val="008C170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8C1703"/>
    <w:rPr>
      <w:b/>
      <w:bCs/>
    </w:rPr>
  </w:style>
  <w:style w:type="character" w:customStyle="1" w:styleId="ng-binding">
    <w:name w:val="ng-binding"/>
    <w:basedOn w:val="Fontepargpadro"/>
    <w:rsid w:val="008C1703"/>
  </w:style>
  <w:style w:type="table" w:styleId="Tabelacomgrade">
    <w:name w:val="Table Grid"/>
    <w:basedOn w:val="Tabelanormal"/>
    <w:uiPriority w:val="39"/>
    <w:rsid w:val="008C1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166475600">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89762157">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8F59A-E06C-44DB-AFC7-99E7A02E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2235</Words>
  <Characters>12071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8</cp:revision>
  <cp:lastPrinted>2025-10-29T16:34:00Z</cp:lastPrinted>
  <dcterms:created xsi:type="dcterms:W3CDTF">2025-12-10T16:33:00Z</dcterms:created>
  <dcterms:modified xsi:type="dcterms:W3CDTF">2025-12-10T17:44:00Z</dcterms:modified>
</cp:coreProperties>
</file>