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35D36" w14:textId="213DCE3A" w:rsidR="00E45404" w:rsidRPr="00D55768" w:rsidRDefault="00E45404" w:rsidP="009F0795">
      <w:pPr>
        <w:tabs>
          <w:tab w:val="left" w:pos="0"/>
        </w:tabs>
        <w:spacing w:after="120" w:line="280" w:lineRule="exact"/>
        <w:ind w:right="-2" w:firstLine="1134"/>
        <w:jc w:val="both"/>
        <w:rPr>
          <w:rFonts w:ascii="Arial" w:eastAsia="Times New Roman" w:hAnsi="Arial" w:cs="Arial"/>
          <w:noProof/>
          <w:sz w:val="21"/>
          <w:szCs w:val="21"/>
          <w:lang w:eastAsia="pt-BR"/>
        </w:rPr>
      </w:pPr>
      <w:r w:rsidRPr="00D55768">
        <w:rPr>
          <w:rFonts w:ascii="Arial" w:eastAsia="Times New Roman" w:hAnsi="Arial" w:cs="Arial"/>
          <w:noProof/>
          <w:sz w:val="21"/>
          <w:szCs w:val="21"/>
          <w:lang w:eastAsia="pt-BR"/>
        </w:rPr>
        <w:t>PROJETO DE LEI Nº</w:t>
      </w:r>
      <w:r w:rsidR="00B80773" w:rsidRPr="00D55768">
        <w:rPr>
          <w:rFonts w:ascii="Arial" w:eastAsia="Times New Roman" w:hAnsi="Arial" w:cs="Arial"/>
          <w:noProof/>
          <w:sz w:val="21"/>
          <w:szCs w:val="21"/>
          <w:lang w:eastAsia="pt-BR"/>
        </w:rPr>
        <w:t xml:space="preserve"> </w:t>
      </w:r>
      <w:r w:rsidR="00E1422C" w:rsidRPr="00D55768">
        <w:rPr>
          <w:rFonts w:ascii="Arial" w:eastAsia="Times New Roman" w:hAnsi="Arial" w:cs="Arial"/>
          <w:noProof/>
          <w:sz w:val="21"/>
          <w:szCs w:val="21"/>
          <w:lang w:eastAsia="pt-BR"/>
        </w:rPr>
        <w:t>1.6</w:t>
      </w:r>
      <w:r w:rsidR="00F526E4" w:rsidRPr="00D55768">
        <w:rPr>
          <w:rFonts w:ascii="Arial" w:eastAsia="Times New Roman" w:hAnsi="Arial" w:cs="Arial"/>
          <w:noProof/>
          <w:sz w:val="21"/>
          <w:szCs w:val="21"/>
          <w:lang w:eastAsia="pt-BR"/>
        </w:rPr>
        <w:t>10</w:t>
      </w:r>
      <w:r w:rsidRPr="00D55768">
        <w:rPr>
          <w:rFonts w:ascii="Arial" w:eastAsia="Times New Roman" w:hAnsi="Arial" w:cs="Arial"/>
          <w:noProof/>
          <w:sz w:val="21"/>
          <w:szCs w:val="21"/>
          <w:lang w:eastAsia="pt-BR"/>
        </w:rPr>
        <w:t xml:space="preserve">, DE </w:t>
      </w:r>
      <w:r w:rsidR="00F06D4A" w:rsidRPr="00D55768">
        <w:rPr>
          <w:rFonts w:ascii="Arial" w:eastAsia="Times New Roman" w:hAnsi="Arial" w:cs="Arial"/>
          <w:noProof/>
          <w:sz w:val="21"/>
          <w:szCs w:val="21"/>
          <w:lang w:eastAsia="pt-BR"/>
        </w:rPr>
        <w:t>3</w:t>
      </w:r>
      <w:r w:rsidRPr="00D55768">
        <w:rPr>
          <w:rFonts w:ascii="Arial" w:eastAsia="Times New Roman" w:hAnsi="Arial" w:cs="Arial"/>
          <w:noProof/>
          <w:sz w:val="21"/>
          <w:szCs w:val="21"/>
          <w:lang w:eastAsia="pt-BR"/>
        </w:rPr>
        <w:t xml:space="preserve"> DE </w:t>
      </w:r>
      <w:r w:rsidR="00F526E4" w:rsidRPr="00D55768">
        <w:rPr>
          <w:rFonts w:ascii="Arial" w:eastAsia="Times New Roman" w:hAnsi="Arial" w:cs="Arial"/>
          <w:noProof/>
          <w:sz w:val="21"/>
          <w:szCs w:val="21"/>
          <w:lang w:eastAsia="pt-BR"/>
        </w:rPr>
        <w:t>NOVEMBRO</w:t>
      </w:r>
      <w:r w:rsidRPr="00D55768">
        <w:rPr>
          <w:rFonts w:ascii="Arial" w:eastAsia="Times New Roman" w:hAnsi="Arial" w:cs="Arial"/>
          <w:noProof/>
          <w:sz w:val="21"/>
          <w:szCs w:val="21"/>
          <w:lang w:eastAsia="pt-BR"/>
        </w:rPr>
        <w:t xml:space="preserve"> DE 202</w:t>
      </w:r>
      <w:r w:rsidR="00232A90" w:rsidRPr="00D55768">
        <w:rPr>
          <w:rFonts w:ascii="Arial" w:eastAsia="Times New Roman" w:hAnsi="Arial" w:cs="Arial"/>
          <w:noProof/>
          <w:sz w:val="21"/>
          <w:szCs w:val="21"/>
          <w:lang w:eastAsia="pt-BR"/>
        </w:rPr>
        <w:t>5</w:t>
      </w:r>
      <w:r w:rsidRPr="00D55768">
        <w:rPr>
          <w:rFonts w:ascii="Arial" w:eastAsia="Times New Roman" w:hAnsi="Arial" w:cs="Arial"/>
          <w:noProof/>
          <w:sz w:val="21"/>
          <w:szCs w:val="21"/>
          <w:lang w:eastAsia="pt-BR"/>
        </w:rPr>
        <w:t>.</w:t>
      </w:r>
    </w:p>
    <w:p w14:paraId="42B60334" w14:textId="77777777" w:rsidR="00EA4246" w:rsidRPr="00D55768" w:rsidRDefault="00EA4246" w:rsidP="009F0795">
      <w:pPr>
        <w:spacing w:after="120" w:line="280" w:lineRule="exact"/>
        <w:ind w:firstLine="1134"/>
        <w:jc w:val="both"/>
        <w:rPr>
          <w:rFonts w:ascii="Arial" w:hAnsi="Arial" w:cs="Arial"/>
          <w:b/>
          <w:sz w:val="21"/>
          <w:szCs w:val="21"/>
        </w:rPr>
      </w:pPr>
    </w:p>
    <w:p w14:paraId="08FF9798" w14:textId="5C2ABD41" w:rsidR="00446E41" w:rsidRPr="00D55768" w:rsidRDefault="00446E41" w:rsidP="009F0795">
      <w:pPr>
        <w:spacing w:after="120" w:line="280" w:lineRule="exact"/>
        <w:ind w:left="5103"/>
        <w:jc w:val="both"/>
        <w:rPr>
          <w:rFonts w:ascii="Arial" w:hAnsi="Arial" w:cs="Arial"/>
          <w:b/>
          <w:sz w:val="21"/>
          <w:szCs w:val="21"/>
        </w:rPr>
      </w:pPr>
      <w:bookmarkStart w:id="0" w:name="_GoBack"/>
      <w:bookmarkEnd w:id="0"/>
      <w:r w:rsidRPr="00D55768">
        <w:rPr>
          <w:rFonts w:ascii="Arial" w:hAnsi="Arial" w:cs="Arial"/>
          <w:b/>
          <w:sz w:val="21"/>
          <w:szCs w:val="21"/>
        </w:rPr>
        <w:t>Altera a redação de artigos e acrescenta §§ nas Leis Municipais nºs 620/2005, 1.012/2012</w:t>
      </w:r>
      <w:r w:rsidR="00BE1F86">
        <w:rPr>
          <w:rFonts w:ascii="Arial" w:hAnsi="Arial" w:cs="Arial"/>
          <w:b/>
          <w:sz w:val="21"/>
          <w:szCs w:val="21"/>
        </w:rPr>
        <w:t xml:space="preserve">, 1.270/2017 e 1.287/2017, e dá </w:t>
      </w:r>
      <w:r w:rsidRPr="00D55768">
        <w:rPr>
          <w:rFonts w:ascii="Arial" w:hAnsi="Arial" w:cs="Arial"/>
          <w:b/>
          <w:sz w:val="21"/>
          <w:szCs w:val="21"/>
        </w:rPr>
        <w:t>outras providências.</w:t>
      </w:r>
    </w:p>
    <w:p w14:paraId="50675CE3" w14:textId="77777777" w:rsidR="00446E41" w:rsidRPr="00D55768" w:rsidRDefault="00446E41" w:rsidP="009F0795">
      <w:pPr>
        <w:spacing w:after="120" w:line="280" w:lineRule="exact"/>
        <w:ind w:firstLine="1134"/>
        <w:jc w:val="both"/>
        <w:rPr>
          <w:rFonts w:ascii="Arial" w:hAnsi="Arial" w:cs="Arial"/>
          <w:b/>
          <w:sz w:val="21"/>
          <w:szCs w:val="21"/>
        </w:rPr>
      </w:pPr>
    </w:p>
    <w:p w14:paraId="4E3E689A" w14:textId="77777777" w:rsidR="008A5472" w:rsidRPr="00D55768" w:rsidRDefault="008A5472" w:rsidP="009F0795">
      <w:pPr>
        <w:spacing w:after="120" w:line="280" w:lineRule="exact"/>
        <w:ind w:firstLine="1134"/>
        <w:jc w:val="both"/>
        <w:rPr>
          <w:rFonts w:ascii="Arial" w:hAnsi="Arial" w:cs="Arial"/>
          <w:b/>
          <w:sz w:val="21"/>
          <w:szCs w:val="21"/>
        </w:rPr>
      </w:pPr>
    </w:p>
    <w:p w14:paraId="286352EC" w14:textId="77777777" w:rsidR="00446E41" w:rsidRPr="00D55768" w:rsidRDefault="00446E41" w:rsidP="009F0795">
      <w:pPr>
        <w:spacing w:after="120" w:line="280" w:lineRule="exact"/>
        <w:ind w:firstLine="1134"/>
        <w:jc w:val="both"/>
        <w:rPr>
          <w:rFonts w:ascii="Arial" w:hAnsi="Arial" w:cs="Arial"/>
          <w:sz w:val="21"/>
          <w:szCs w:val="21"/>
        </w:rPr>
      </w:pPr>
      <w:r w:rsidRPr="00D55768">
        <w:rPr>
          <w:rFonts w:ascii="Arial" w:hAnsi="Arial" w:cs="Arial"/>
          <w:b/>
          <w:sz w:val="21"/>
          <w:szCs w:val="21"/>
        </w:rPr>
        <w:t xml:space="preserve">Art. 1º. </w:t>
      </w:r>
      <w:r w:rsidRPr="00D55768">
        <w:rPr>
          <w:rFonts w:ascii="Arial" w:hAnsi="Arial" w:cs="Arial"/>
          <w:sz w:val="21"/>
          <w:szCs w:val="21"/>
        </w:rPr>
        <w:t>Fica alterado o art. 19 da Lei Municipal nº 620, de 28 de setembro de 2005, que “Reestrutura o Regime Próprio de Previdência Social dos Servidores Efetivos do Município de Estrela Velha, e dá outras providências”, com atual redação da Lei Municipal nº 1.522, de 16 de novembro de 2022, que passam a vigorar com a seguinte redação:</w:t>
      </w:r>
    </w:p>
    <w:p w14:paraId="0570F524"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“Art. 19. Fica instituído o Conselho Municipal de Previdência - CMP, órgão de deliberação colegiada, com a seguinte composição:</w:t>
      </w:r>
    </w:p>
    <w:p w14:paraId="59790B8B"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I - dois servidores representantes do Poder Executivo;</w:t>
      </w:r>
    </w:p>
    <w:p w14:paraId="13BCA672"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II - um servidor representante ou indicado pelo Poder Legislativo;</w:t>
      </w:r>
    </w:p>
    <w:p w14:paraId="474A19D0"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III - três servidores representantes dos servidores ativos; e</w:t>
      </w:r>
    </w:p>
    <w:p w14:paraId="00CD1576"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IV - um representante dos servidores inativos e pensionistas.</w:t>
      </w:r>
    </w:p>
    <w:p w14:paraId="56BCFBA0" w14:textId="2C3C085E"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w:t>
      </w:r>
      <w:r w:rsidR="00D116F1" w:rsidRPr="00D55768">
        <w:rPr>
          <w:rFonts w:ascii="Arial" w:hAnsi="Arial" w:cs="Arial"/>
          <w:i/>
          <w:sz w:val="21"/>
          <w:szCs w:val="21"/>
        </w:rPr>
        <w:t xml:space="preserve"> </w:t>
      </w:r>
      <w:r w:rsidRPr="00D55768">
        <w:rPr>
          <w:rFonts w:ascii="Arial" w:hAnsi="Arial" w:cs="Arial"/>
          <w:i/>
          <w:sz w:val="21"/>
          <w:szCs w:val="21"/>
        </w:rPr>
        <w:t>1.º Os representantes de que trata o caput deste artigo serão escolhidos entre servidores efetivos ativos e inativos</w:t>
      </w:r>
      <w:r w:rsidR="00D116F1" w:rsidRPr="00D55768">
        <w:rPr>
          <w:rFonts w:ascii="Arial" w:hAnsi="Arial" w:cs="Arial"/>
          <w:i/>
          <w:sz w:val="21"/>
          <w:szCs w:val="21"/>
        </w:rPr>
        <w:t xml:space="preserve"> do quadro, que não exerçam no M</w:t>
      </w:r>
      <w:r w:rsidRPr="00D55768">
        <w:rPr>
          <w:rFonts w:ascii="Arial" w:hAnsi="Arial" w:cs="Arial"/>
          <w:i/>
          <w:sz w:val="21"/>
          <w:szCs w:val="21"/>
        </w:rPr>
        <w:t>unicípio mandato de vereador e sejam de reconhecida capacidade, para um mandato de 4 (quatro) anos, podendo ser prorrogado por igual período, permitida a recondução, devendo possuir, preferencialmente, formação superior.</w:t>
      </w:r>
    </w:p>
    <w:p w14:paraId="2B0E05F7" w14:textId="0C6F6F18"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w:t>
      </w:r>
      <w:r w:rsidR="00D116F1" w:rsidRPr="00D55768">
        <w:rPr>
          <w:rFonts w:ascii="Arial" w:hAnsi="Arial" w:cs="Arial"/>
          <w:i/>
          <w:sz w:val="21"/>
          <w:szCs w:val="21"/>
        </w:rPr>
        <w:t xml:space="preserve"> </w:t>
      </w:r>
      <w:r w:rsidRPr="00D55768">
        <w:rPr>
          <w:rFonts w:ascii="Arial" w:hAnsi="Arial" w:cs="Arial"/>
          <w:i/>
          <w:sz w:val="21"/>
          <w:szCs w:val="21"/>
        </w:rPr>
        <w:t>2.º Os representantes, inclusive os suplentes, do Executivo e do Legislativo, serão indicados pelos Chefes dos próprios Poderes, e os representantes dos servidores ativos, dos inativos e pensionistas, por assembleia geral especialmente convocada para esse fim.</w:t>
      </w:r>
    </w:p>
    <w:p w14:paraId="540795B1" w14:textId="2A05A258"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w:t>
      </w:r>
      <w:r w:rsidR="00D116F1" w:rsidRPr="00D55768">
        <w:rPr>
          <w:rFonts w:ascii="Arial" w:hAnsi="Arial" w:cs="Arial"/>
          <w:i/>
          <w:sz w:val="21"/>
          <w:szCs w:val="21"/>
        </w:rPr>
        <w:t xml:space="preserve"> </w:t>
      </w:r>
      <w:r w:rsidRPr="00D55768">
        <w:rPr>
          <w:rFonts w:ascii="Arial" w:hAnsi="Arial" w:cs="Arial"/>
          <w:i/>
          <w:sz w:val="21"/>
          <w:szCs w:val="21"/>
        </w:rPr>
        <w:t>3.º Os Membros do CMP não serão destituíveis ad nutum, somente podendo ser afastados de suas funções depois de julgados em processo administrativo, culpados por falta grave ou infração punível com demissão, ou em caso de vacância, assim entendida a ausência não justificada em três reuniões consecutivas ou em quatro intercaladas no mesmo ano.</w:t>
      </w:r>
    </w:p>
    <w:p w14:paraId="420693A6" w14:textId="3531CD68"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w:t>
      </w:r>
      <w:r w:rsidR="00D116F1" w:rsidRPr="00D55768">
        <w:rPr>
          <w:rFonts w:ascii="Arial" w:hAnsi="Arial" w:cs="Arial"/>
          <w:i/>
          <w:sz w:val="21"/>
          <w:szCs w:val="21"/>
        </w:rPr>
        <w:t xml:space="preserve"> </w:t>
      </w:r>
      <w:r w:rsidRPr="00D55768">
        <w:rPr>
          <w:rFonts w:ascii="Arial" w:hAnsi="Arial" w:cs="Arial"/>
          <w:i/>
          <w:sz w:val="21"/>
          <w:szCs w:val="21"/>
        </w:rPr>
        <w:t xml:space="preserve">4.º Exercerá a função de Presidente do Conselho Municipal de Previdência - CMP um dos conselheiros efetivos, eleito entre seus pares, </w:t>
      </w:r>
      <w:r w:rsidRPr="00D55768">
        <w:rPr>
          <w:rFonts w:ascii="Arial" w:hAnsi="Arial" w:cs="Arial"/>
          <w:i/>
          <w:iCs/>
          <w:sz w:val="21"/>
          <w:szCs w:val="21"/>
        </w:rPr>
        <w:t>com mandato de dois anos, permitida a recondução</w:t>
      </w:r>
      <w:r w:rsidRPr="00D55768">
        <w:rPr>
          <w:rFonts w:ascii="Arial" w:hAnsi="Arial" w:cs="Arial"/>
          <w:i/>
          <w:sz w:val="21"/>
          <w:szCs w:val="21"/>
        </w:rPr>
        <w:t>.</w:t>
      </w:r>
    </w:p>
    <w:p w14:paraId="115B13CF" w14:textId="52A1D48A"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w:t>
      </w:r>
      <w:r w:rsidR="00D116F1" w:rsidRPr="00D55768">
        <w:rPr>
          <w:rFonts w:ascii="Arial" w:hAnsi="Arial" w:cs="Arial"/>
          <w:i/>
          <w:sz w:val="21"/>
          <w:szCs w:val="21"/>
        </w:rPr>
        <w:t xml:space="preserve"> </w:t>
      </w:r>
      <w:r w:rsidRPr="00D55768">
        <w:rPr>
          <w:rFonts w:ascii="Arial" w:hAnsi="Arial" w:cs="Arial"/>
          <w:i/>
          <w:sz w:val="21"/>
          <w:szCs w:val="21"/>
        </w:rPr>
        <w:t>5º. Ficando vaga a função de Presidente do Conselho Municipal de Previdência - CMP caberá ao próprio colegiado designar outro membro para exercer as funções e preencher o cargo até a conclusão do mandato, desde que preencha os requisitos necessários.</w:t>
      </w:r>
    </w:p>
    <w:p w14:paraId="6E13B121" w14:textId="380AB556"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lastRenderedPageBreak/>
        <w:t>§</w:t>
      </w:r>
      <w:r w:rsidR="0053451A" w:rsidRPr="00D55768">
        <w:rPr>
          <w:rFonts w:ascii="Arial" w:hAnsi="Arial" w:cs="Arial"/>
          <w:i/>
          <w:sz w:val="21"/>
          <w:szCs w:val="21"/>
        </w:rPr>
        <w:t xml:space="preserve"> </w:t>
      </w:r>
      <w:r w:rsidRPr="00D55768">
        <w:rPr>
          <w:rFonts w:ascii="Arial" w:hAnsi="Arial" w:cs="Arial"/>
          <w:i/>
          <w:sz w:val="21"/>
          <w:szCs w:val="21"/>
        </w:rPr>
        <w:t>6º. No caso de vacância do cargo de membro efetivo do Conselho Municipal de Previdência - CMP, o respectivo suplente assumirá o cargo até a conclusão do mandato, cabendo ao órgão ao qual estava vinculado, indicar o novo membro suplente para cumprir o restante do mandato.</w:t>
      </w:r>
    </w:p>
    <w:p w14:paraId="047F4364" w14:textId="78E659AA"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w:t>
      </w:r>
      <w:r w:rsidR="0053451A" w:rsidRPr="00D55768">
        <w:rPr>
          <w:rFonts w:ascii="Arial" w:hAnsi="Arial" w:cs="Arial"/>
          <w:i/>
          <w:sz w:val="21"/>
          <w:szCs w:val="21"/>
        </w:rPr>
        <w:t xml:space="preserve"> </w:t>
      </w:r>
      <w:r w:rsidRPr="00D55768">
        <w:rPr>
          <w:rFonts w:ascii="Arial" w:hAnsi="Arial" w:cs="Arial"/>
          <w:i/>
          <w:sz w:val="21"/>
          <w:szCs w:val="21"/>
        </w:rPr>
        <w:t>7º. Os representantes que integrarão o CMP deverão observar os seguintes requisitos mínimos:</w:t>
      </w:r>
    </w:p>
    <w:p w14:paraId="2149054F" w14:textId="0DDB7159"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I - não ter sofrido condenação criminal ou incidido em alguma das demais situações de inelegibilidade previstas no inciso I do caput do art. 1º da Lei Federal Complementar nº 64, de 18 de maio de 1990, observados os critérios e prazos previstos na referida Lei Complementar, mediante apresentação de certidões negativas de antecedentes criminais da Justiça Estadual e da Justiça Federal competentes;</w:t>
      </w:r>
    </w:p>
    <w:p w14:paraId="095D6119" w14:textId="74190946"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xml:space="preserve">II </w:t>
      </w:r>
      <w:r w:rsidR="00D116F1" w:rsidRPr="00D55768">
        <w:rPr>
          <w:rFonts w:ascii="Arial" w:hAnsi="Arial" w:cs="Arial"/>
          <w:i/>
          <w:sz w:val="21"/>
          <w:szCs w:val="21"/>
        </w:rPr>
        <w:t>-</w:t>
      </w:r>
      <w:r w:rsidRPr="00D55768">
        <w:rPr>
          <w:rFonts w:ascii="Arial" w:hAnsi="Arial" w:cs="Arial"/>
          <w:i/>
          <w:sz w:val="21"/>
          <w:szCs w:val="21"/>
        </w:rPr>
        <w:t xml:space="preserve"> possuir certificação e habilitação comprovadas, nos termos definidos pela legislação federal vigente;</w:t>
      </w:r>
    </w:p>
    <w:p w14:paraId="5E62B4CD"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III - possuir comprovada experiência no exercício de atividade nas áreas financeira, administrativa, contábil, jurídica, de fiscalização, atuarial ou de auditoria;</w:t>
      </w:r>
    </w:p>
    <w:p w14:paraId="0BBF0992" w14:textId="28A91062"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w:t>
      </w:r>
      <w:r w:rsidR="0053451A" w:rsidRPr="00D55768">
        <w:rPr>
          <w:rFonts w:ascii="Arial" w:hAnsi="Arial" w:cs="Arial"/>
          <w:i/>
          <w:sz w:val="21"/>
          <w:szCs w:val="21"/>
        </w:rPr>
        <w:t xml:space="preserve"> </w:t>
      </w:r>
      <w:r w:rsidRPr="00D55768">
        <w:rPr>
          <w:rFonts w:ascii="Arial" w:hAnsi="Arial" w:cs="Arial"/>
          <w:i/>
          <w:sz w:val="21"/>
          <w:szCs w:val="21"/>
        </w:rPr>
        <w:t>8º. São requisitos para a nomeação e exercício da função de Presidente do Conselho Municipal de Previdência os requisitos elencados no parágrafo anterior e:</w:t>
      </w:r>
    </w:p>
    <w:p w14:paraId="3ADEEB80"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I - ter formação superior;</w:t>
      </w:r>
    </w:p>
    <w:p w14:paraId="14FD4F97"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III - apresentar declaração de bens, com indicação das fontes de renda, no momento da nomeação, bem como no final de cada exercício financeiro e no término da gestão ou nas hipóteses de exoneração ou afastamento definitivo.</w:t>
      </w:r>
    </w:p>
    <w:p w14:paraId="54E30F46" w14:textId="7F85C660"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9º. A comprovação do requisito de que trata o inciso I do §</w:t>
      </w:r>
      <w:r w:rsidR="00D116F1" w:rsidRPr="00D55768">
        <w:rPr>
          <w:rFonts w:ascii="Arial" w:hAnsi="Arial" w:cs="Arial"/>
          <w:i/>
          <w:sz w:val="21"/>
          <w:szCs w:val="21"/>
        </w:rPr>
        <w:t xml:space="preserve"> </w:t>
      </w:r>
      <w:r w:rsidRPr="00D55768">
        <w:rPr>
          <w:rFonts w:ascii="Arial" w:hAnsi="Arial" w:cs="Arial"/>
          <w:i/>
          <w:sz w:val="21"/>
          <w:szCs w:val="21"/>
        </w:rPr>
        <w:t>5º será exigida a cada 2 (dois) anos.</w:t>
      </w:r>
    </w:p>
    <w:p w14:paraId="25CDCBD8"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xml:space="preserve">§ 10. O curso e as despesas para a obtenção da certificação por entidade autônoma de reconhecida capacidade técnica serão custeados pelo Regime Próprio de Previdência Social dos Servidores Públicos Efetivos do Município de Estrela Velha, mediante a devida comprovação de comparecimento na prova, sendo pago, no máximo, um curso preparatório e uma inscrição para a prova para cada membro designado. </w:t>
      </w:r>
    </w:p>
    <w:p w14:paraId="6311E805" w14:textId="36981349"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w:t>
      </w:r>
      <w:r w:rsidR="0053451A" w:rsidRPr="00D55768">
        <w:rPr>
          <w:rFonts w:ascii="Arial" w:hAnsi="Arial" w:cs="Arial"/>
          <w:i/>
          <w:sz w:val="21"/>
          <w:szCs w:val="21"/>
        </w:rPr>
        <w:t xml:space="preserve"> </w:t>
      </w:r>
      <w:r w:rsidRPr="00D55768">
        <w:rPr>
          <w:rFonts w:ascii="Arial" w:hAnsi="Arial" w:cs="Arial"/>
          <w:i/>
          <w:sz w:val="21"/>
          <w:szCs w:val="21"/>
        </w:rPr>
        <w:t>11. Todos os servidores ativos e inativos, desde que preenchidos os requisitos necessários, poderão participar do Conselho de Previdência Social dos Servidores Públicos Efetivos do Município de Estrela Velha.” (NR)</w:t>
      </w:r>
    </w:p>
    <w:p w14:paraId="40FEFDC1" w14:textId="77777777" w:rsidR="00446E41" w:rsidRPr="00D55768" w:rsidRDefault="00446E41" w:rsidP="009F0795">
      <w:pPr>
        <w:spacing w:after="120" w:line="280" w:lineRule="exact"/>
        <w:ind w:firstLine="1134"/>
        <w:jc w:val="both"/>
        <w:rPr>
          <w:rFonts w:ascii="Arial" w:hAnsi="Arial" w:cs="Arial"/>
          <w:sz w:val="21"/>
          <w:szCs w:val="21"/>
        </w:rPr>
      </w:pPr>
    </w:p>
    <w:p w14:paraId="1159AB36" w14:textId="77777777" w:rsidR="00446E41" w:rsidRPr="00D55768" w:rsidRDefault="00446E41" w:rsidP="009F0795">
      <w:pPr>
        <w:spacing w:after="120" w:line="280" w:lineRule="exact"/>
        <w:ind w:firstLine="1134"/>
        <w:jc w:val="both"/>
        <w:rPr>
          <w:rFonts w:ascii="Arial" w:hAnsi="Arial" w:cs="Arial"/>
          <w:sz w:val="21"/>
          <w:szCs w:val="21"/>
        </w:rPr>
      </w:pPr>
      <w:r w:rsidRPr="00D55768">
        <w:rPr>
          <w:rFonts w:ascii="Arial" w:hAnsi="Arial" w:cs="Arial"/>
          <w:b/>
          <w:sz w:val="21"/>
          <w:szCs w:val="21"/>
        </w:rPr>
        <w:t xml:space="preserve">Art. 2º. </w:t>
      </w:r>
      <w:r w:rsidRPr="00D55768">
        <w:rPr>
          <w:rFonts w:ascii="Arial" w:hAnsi="Arial" w:cs="Arial"/>
          <w:sz w:val="21"/>
          <w:szCs w:val="21"/>
        </w:rPr>
        <w:t>Fica alterado o art. 20 da Lei Municipal nº 620/2005, que passa a ter a seguinte redação:</w:t>
      </w:r>
    </w:p>
    <w:p w14:paraId="3809DEC8"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“Art. 20. O Conselho Municipal de Previdência - CMP reunir-se-á, mensalmente, em sessões ordinárias e, extraordinariamente, quando convocado pelo seu Presidente, ou a requerimento de 2/3 (dois terços) de seus membros.</w:t>
      </w:r>
    </w:p>
    <w:p w14:paraId="6DB45FEB"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lastRenderedPageBreak/>
        <w:t>§ 1º. O quórum mínimo para instalação do Conselho é de 3 (três) membros.</w:t>
      </w:r>
    </w:p>
    <w:p w14:paraId="3BD09C3A"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2º. As decisões do Conselho Municipal de Previdência - CMP serão tomadas por maioria simples.</w:t>
      </w:r>
    </w:p>
    <w:p w14:paraId="4D063F9A"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3º. O voto do Presidente decidirá os casos de empate.” (NR)</w:t>
      </w:r>
    </w:p>
    <w:p w14:paraId="03C2CB52" w14:textId="77777777" w:rsidR="00446E41" w:rsidRPr="00D55768" w:rsidRDefault="00446E41" w:rsidP="009F0795">
      <w:pPr>
        <w:spacing w:after="120" w:line="280" w:lineRule="exact"/>
        <w:ind w:firstLine="1134"/>
        <w:jc w:val="both"/>
        <w:rPr>
          <w:rFonts w:ascii="Arial" w:hAnsi="Arial" w:cs="Arial"/>
          <w:sz w:val="21"/>
          <w:szCs w:val="21"/>
        </w:rPr>
      </w:pPr>
    </w:p>
    <w:p w14:paraId="62FEAA21" w14:textId="5DD7F763" w:rsidR="00446E41" w:rsidRPr="00D55768" w:rsidRDefault="00446E41" w:rsidP="009F0795">
      <w:pPr>
        <w:spacing w:after="120" w:line="280" w:lineRule="exact"/>
        <w:ind w:firstLine="1134"/>
        <w:jc w:val="both"/>
        <w:rPr>
          <w:rFonts w:ascii="Arial" w:hAnsi="Arial" w:cs="Arial"/>
          <w:sz w:val="21"/>
          <w:szCs w:val="21"/>
        </w:rPr>
      </w:pPr>
      <w:r w:rsidRPr="00D55768">
        <w:rPr>
          <w:rFonts w:ascii="Arial" w:hAnsi="Arial" w:cs="Arial"/>
          <w:b/>
          <w:sz w:val="21"/>
          <w:szCs w:val="21"/>
        </w:rPr>
        <w:t>Art. 3º</w:t>
      </w:r>
      <w:r w:rsidRPr="00D55768">
        <w:rPr>
          <w:rFonts w:ascii="Arial" w:hAnsi="Arial" w:cs="Arial"/>
          <w:sz w:val="21"/>
          <w:szCs w:val="21"/>
        </w:rPr>
        <w:t>. O</w:t>
      </w:r>
      <w:r w:rsidR="0053451A" w:rsidRPr="00D55768">
        <w:rPr>
          <w:rFonts w:ascii="Arial" w:hAnsi="Arial" w:cs="Arial"/>
          <w:sz w:val="21"/>
          <w:szCs w:val="21"/>
        </w:rPr>
        <w:t>s</w:t>
      </w:r>
      <w:r w:rsidRPr="00D55768">
        <w:rPr>
          <w:rFonts w:ascii="Arial" w:hAnsi="Arial" w:cs="Arial"/>
          <w:sz w:val="21"/>
          <w:szCs w:val="21"/>
        </w:rPr>
        <w:t xml:space="preserve"> art</w:t>
      </w:r>
      <w:r w:rsidR="0053451A" w:rsidRPr="00D55768">
        <w:rPr>
          <w:rFonts w:ascii="Arial" w:hAnsi="Arial" w:cs="Arial"/>
          <w:sz w:val="21"/>
          <w:szCs w:val="21"/>
        </w:rPr>
        <w:t xml:space="preserve">igos </w:t>
      </w:r>
      <w:r w:rsidRPr="00D55768">
        <w:rPr>
          <w:rFonts w:ascii="Arial" w:hAnsi="Arial" w:cs="Arial"/>
          <w:sz w:val="21"/>
          <w:szCs w:val="21"/>
        </w:rPr>
        <w:t>21 e 22 da Lei Municipal nº 620/2005, passa</w:t>
      </w:r>
      <w:r w:rsidR="0070721C" w:rsidRPr="00D55768">
        <w:rPr>
          <w:rFonts w:ascii="Arial" w:hAnsi="Arial" w:cs="Arial"/>
          <w:sz w:val="21"/>
          <w:szCs w:val="21"/>
        </w:rPr>
        <w:t>m</w:t>
      </w:r>
      <w:r w:rsidRPr="00D55768">
        <w:rPr>
          <w:rFonts w:ascii="Arial" w:hAnsi="Arial" w:cs="Arial"/>
          <w:sz w:val="21"/>
          <w:szCs w:val="21"/>
        </w:rPr>
        <w:t xml:space="preserve"> a ter a seguinte redação:</w:t>
      </w:r>
    </w:p>
    <w:p w14:paraId="5ED1ADAC"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“Art. 21. Fica instituído o pagamento de gratificação aos membros do Conselho Municipal de Previdência Social dos Servidores Públicos Efetivos do Município de Estrela Velha, conforme segue:</w:t>
      </w:r>
    </w:p>
    <w:p w14:paraId="2D0078BA"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1º. O presidente do Conselho Municipal de Previdência - CMP será remunerado pela atividade desempenhada, percebendo uma gratificação no valor correspondente a R$ 1.200,00 (um mil e duzentos reais) mensais.</w:t>
      </w:r>
    </w:p>
    <w:p w14:paraId="062437DD" w14:textId="413A816F"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w:t>
      </w:r>
      <w:r w:rsidR="0070721C" w:rsidRPr="00D55768">
        <w:rPr>
          <w:rFonts w:ascii="Arial" w:hAnsi="Arial" w:cs="Arial"/>
          <w:i/>
          <w:sz w:val="21"/>
          <w:szCs w:val="21"/>
        </w:rPr>
        <w:t xml:space="preserve"> </w:t>
      </w:r>
      <w:r w:rsidRPr="00D55768">
        <w:rPr>
          <w:rFonts w:ascii="Arial" w:hAnsi="Arial" w:cs="Arial"/>
          <w:i/>
          <w:sz w:val="21"/>
          <w:szCs w:val="21"/>
        </w:rPr>
        <w:t>2º. Os demais membros certificados serão remunerados pelas atividades desempenhadas, percebendo para tanto, gratificações no valor de R$ 601,29 (seiscentos e um reais e vinte e nove centavos) mensais.</w:t>
      </w:r>
    </w:p>
    <w:p w14:paraId="367FC6EB"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Art. 22. A gratificação ora instituída tem por objetivo a busca de permanente dedicação, capacitação e empenho dos membros do respectivo colegiado.</w:t>
      </w:r>
    </w:p>
    <w:p w14:paraId="5EFEF099" w14:textId="7A4F6998"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Parágrafo único. A função dos membros, titulares e suplentes, do Conselho Municipal de Previdência é considerada de interesse público relevante na função de zelar pelos recurso</w:t>
      </w:r>
      <w:r w:rsidR="0070721C" w:rsidRPr="00D55768">
        <w:rPr>
          <w:rFonts w:ascii="Arial" w:hAnsi="Arial" w:cs="Arial"/>
          <w:i/>
          <w:sz w:val="21"/>
          <w:szCs w:val="21"/>
        </w:rPr>
        <w:t>s do fundo de aposentadoria do M</w:t>
      </w:r>
      <w:r w:rsidRPr="00D55768">
        <w:rPr>
          <w:rFonts w:ascii="Arial" w:hAnsi="Arial" w:cs="Arial"/>
          <w:i/>
          <w:sz w:val="21"/>
          <w:szCs w:val="21"/>
        </w:rPr>
        <w:t>unicípio.” (NR)</w:t>
      </w:r>
    </w:p>
    <w:p w14:paraId="75610581" w14:textId="77777777" w:rsidR="00446E41" w:rsidRPr="00D55768" w:rsidRDefault="00446E41" w:rsidP="009F0795">
      <w:pPr>
        <w:spacing w:after="120" w:line="280" w:lineRule="exact"/>
        <w:ind w:firstLine="1134"/>
        <w:jc w:val="both"/>
        <w:rPr>
          <w:rFonts w:ascii="Arial" w:hAnsi="Arial" w:cs="Arial"/>
          <w:sz w:val="21"/>
          <w:szCs w:val="21"/>
        </w:rPr>
      </w:pPr>
    </w:p>
    <w:p w14:paraId="261D2398" w14:textId="77777777" w:rsidR="00446E41" w:rsidRPr="00D55768" w:rsidRDefault="00446E41" w:rsidP="009F0795">
      <w:pPr>
        <w:spacing w:after="120" w:line="280" w:lineRule="exact"/>
        <w:ind w:firstLine="1134"/>
        <w:jc w:val="both"/>
        <w:rPr>
          <w:rFonts w:ascii="Arial" w:hAnsi="Arial" w:cs="Arial"/>
          <w:sz w:val="21"/>
          <w:szCs w:val="21"/>
        </w:rPr>
      </w:pPr>
      <w:r w:rsidRPr="00D55768">
        <w:rPr>
          <w:rFonts w:ascii="Arial" w:hAnsi="Arial" w:cs="Arial"/>
          <w:b/>
          <w:sz w:val="21"/>
          <w:szCs w:val="21"/>
        </w:rPr>
        <w:t>Art. 4º.</w:t>
      </w:r>
      <w:r w:rsidRPr="00D55768">
        <w:rPr>
          <w:rFonts w:ascii="Arial" w:hAnsi="Arial" w:cs="Arial"/>
          <w:sz w:val="21"/>
          <w:szCs w:val="21"/>
        </w:rPr>
        <w:t xml:space="preserve"> Fica acrescentado o art. 22-A ao texto da Lei Municipal nº 620/2005:</w:t>
      </w:r>
    </w:p>
    <w:p w14:paraId="46EB5044" w14:textId="66B362DE"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“Art. 22-A. Terá direito a gratificação prevista no artigo 21 o membro que comparecer às reuniões ordinárias e às extraordinárias, presencial e online, agendadas com antecedência mínima de 3 (três) dias úteis, independentemente da quantidade de reuniões realizadas por mês.</w:t>
      </w:r>
    </w:p>
    <w:p w14:paraId="4C731692" w14:textId="7B22A599"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Parágrafo único. No caso de ausência ou impedimento temporário de membro com função diretiva do colegiado, a percepção da gratificação será paga proporcionalmente ao período efetivamente desempenhado, inclusive ao substi</w:t>
      </w:r>
      <w:r w:rsidR="007F1389">
        <w:rPr>
          <w:rFonts w:ascii="Arial" w:hAnsi="Arial" w:cs="Arial"/>
          <w:i/>
          <w:sz w:val="21"/>
          <w:szCs w:val="21"/>
        </w:rPr>
        <w:t>tuto temporário, se existente.”</w:t>
      </w:r>
    </w:p>
    <w:p w14:paraId="7635BF05" w14:textId="77777777" w:rsidR="00446E41" w:rsidRPr="00D55768" w:rsidRDefault="00446E41" w:rsidP="009F0795">
      <w:pPr>
        <w:spacing w:after="120" w:line="280" w:lineRule="exact"/>
        <w:ind w:firstLine="1134"/>
        <w:jc w:val="both"/>
        <w:rPr>
          <w:rFonts w:ascii="Arial" w:hAnsi="Arial" w:cs="Arial"/>
          <w:sz w:val="21"/>
          <w:szCs w:val="21"/>
        </w:rPr>
      </w:pPr>
      <w:r w:rsidRPr="00D55768">
        <w:rPr>
          <w:rFonts w:ascii="Arial" w:hAnsi="Arial" w:cs="Arial"/>
          <w:sz w:val="21"/>
          <w:szCs w:val="21"/>
        </w:rPr>
        <w:t> </w:t>
      </w:r>
    </w:p>
    <w:p w14:paraId="06EE16CF" w14:textId="77777777" w:rsidR="00446E41" w:rsidRPr="00D55768" w:rsidRDefault="00446E41" w:rsidP="009F0795">
      <w:pPr>
        <w:spacing w:after="120" w:line="280" w:lineRule="exact"/>
        <w:ind w:firstLine="1134"/>
        <w:jc w:val="both"/>
        <w:rPr>
          <w:rFonts w:ascii="Arial" w:hAnsi="Arial" w:cs="Arial"/>
          <w:sz w:val="21"/>
          <w:szCs w:val="21"/>
        </w:rPr>
      </w:pPr>
      <w:r w:rsidRPr="00D55768">
        <w:rPr>
          <w:rFonts w:ascii="Arial" w:hAnsi="Arial" w:cs="Arial"/>
          <w:b/>
          <w:sz w:val="21"/>
          <w:szCs w:val="21"/>
        </w:rPr>
        <w:t>Art. 5º.</w:t>
      </w:r>
      <w:r w:rsidRPr="00D55768">
        <w:rPr>
          <w:rFonts w:ascii="Arial" w:hAnsi="Arial" w:cs="Arial"/>
          <w:sz w:val="21"/>
          <w:szCs w:val="21"/>
        </w:rPr>
        <w:t xml:space="preserve"> O art. 23 da Lei Municipal nº 620/2005, passa a ter a seguinte redação:</w:t>
      </w:r>
    </w:p>
    <w:p w14:paraId="76EDBD91" w14:textId="72C888BE" w:rsidR="00446E41" w:rsidRPr="00D55768" w:rsidRDefault="00446E41" w:rsidP="009F0795">
      <w:pPr>
        <w:spacing w:after="120" w:line="280" w:lineRule="exact"/>
        <w:ind w:firstLine="1701"/>
        <w:jc w:val="both"/>
        <w:rPr>
          <w:rFonts w:ascii="Arial" w:hAnsi="Arial" w:cs="Arial"/>
          <w:i/>
          <w:sz w:val="21"/>
          <w:szCs w:val="21"/>
        </w:rPr>
      </w:pPr>
      <w:r w:rsidRPr="00D55768">
        <w:rPr>
          <w:rFonts w:ascii="Arial" w:hAnsi="Arial" w:cs="Arial"/>
          <w:i/>
          <w:sz w:val="21"/>
          <w:szCs w:val="21"/>
        </w:rPr>
        <w:t>“Art. 23</w:t>
      </w:r>
      <w:r w:rsidR="00D55768">
        <w:rPr>
          <w:rFonts w:ascii="Arial" w:hAnsi="Arial" w:cs="Arial"/>
          <w:i/>
          <w:sz w:val="21"/>
          <w:szCs w:val="21"/>
        </w:rPr>
        <w:t>.</w:t>
      </w:r>
      <w:r w:rsidRPr="00D55768">
        <w:rPr>
          <w:rFonts w:ascii="Arial" w:hAnsi="Arial" w:cs="Arial"/>
          <w:i/>
          <w:sz w:val="21"/>
          <w:szCs w:val="21"/>
        </w:rPr>
        <w:t xml:space="preserve"> Compete privativamente ao Conselho Municipal de Previdência:</w:t>
      </w:r>
    </w:p>
    <w:p w14:paraId="198E50A0" w14:textId="1232DF81"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I - estabelecer e normatizar as diretrizes gerais do RPPS;</w:t>
      </w:r>
    </w:p>
    <w:p w14:paraId="03B7C1CD"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II - estabelecer a estrutura técnico-administrativa do Regime Próprio de Previdência Social dos Servidores Públicos Efetivos do Município de Estrela Velha, podendo, se necessário, contratar entidades independentes legalmente habilitadas;</w:t>
      </w:r>
    </w:p>
    <w:p w14:paraId="3B928760" w14:textId="44B522B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lastRenderedPageBreak/>
        <w:t>III - aprovar a política e diretrizes de investimentos dos recursos do Regime Próprio de Previdência Social dos Servidores Públicos Efetivos do Município de Estrela Velha em conjunto com o Comitê de Investimentos;</w:t>
      </w:r>
    </w:p>
    <w:p w14:paraId="7F6046A9" w14:textId="3E9B9C50"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IV - participar, acompanhar e avaliar sistematicamente a gestão econômica e financeira dos recursos;</w:t>
      </w:r>
    </w:p>
    <w:p w14:paraId="2B83CAF7"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V - estabelecer normas gerais de contabilidade e atuária, de modo a garantir o equilíbrio financeiro e atuarial do Fundo;</w:t>
      </w:r>
    </w:p>
    <w:p w14:paraId="7A0E2C16"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VI - autorizar a aceitação de doações;</w:t>
      </w:r>
    </w:p>
    <w:p w14:paraId="0CBE3757"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VII - determinar a realização de inspeções e auditorias;</w:t>
      </w:r>
    </w:p>
    <w:p w14:paraId="785DB515"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VIII - manifestar-se em projetos de lei de acordos de composição de débitos previdenciários do Município para com o RPPS;</w:t>
      </w:r>
    </w:p>
    <w:p w14:paraId="3DF8D479"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IX - acompanhar e apreciar, através de relatórios gerenciais por ele definidos, a execução dos planos, programas e orçamentos previdenciários;</w:t>
      </w:r>
    </w:p>
    <w:p w14:paraId="0DFC0AE4"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X - aprovar a contratação de auditores independentes;</w:t>
      </w:r>
    </w:p>
    <w:p w14:paraId="193A73A5"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XI - apreciar e aprovar a prestação de contas anual a ser remetida ao Tribunal de Contas do Estado, podendo, se for necessário, contratar auditoria externa;</w:t>
      </w:r>
    </w:p>
    <w:p w14:paraId="727337DC"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XII - estabelecer os valores mínimos em litígio, acima dos quais será exigida anuência prévia do Procurador Jurídico do Município;</w:t>
      </w:r>
    </w:p>
    <w:p w14:paraId="4932F898"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XIII - elaborar e aprovar seu Regimento interno;</w:t>
      </w:r>
    </w:p>
    <w:p w14:paraId="4377BADB"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XIV - examinar e emitir parecer sobre propostas de alteração da Política Previdenciária do Município;</w:t>
      </w:r>
    </w:p>
    <w:p w14:paraId="63484304" w14:textId="069721C8"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XV</w:t>
      </w:r>
      <w:r w:rsidR="00D55768">
        <w:rPr>
          <w:rFonts w:ascii="Arial" w:hAnsi="Arial" w:cs="Arial"/>
          <w:i/>
          <w:sz w:val="21"/>
          <w:szCs w:val="21"/>
        </w:rPr>
        <w:t xml:space="preserve"> -</w:t>
      </w:r>
      <w:r w:rsidRPr="00D55768">
        <w:rPr>
          <w:rFonts w:ascii="Arial" w:hAnsi="Arial" w:cs="Arial"/>
          <w:i/>
          <w:sz w:val="21"/>
          <w:szCs w:val="21"/>
        </w:rPr>
        <w:t xml:space="preserve"> autorizar a contratação de empresas especializadas para realização de auditorias contábeis e estudos atuariais e financeiros;</w:t>
      </w:r>
    </w:p>
    <w:p w14:paraId="663FDA06" w14:textId="419CC60E"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xml:space="preserve">XVI </w:t>
      </w:r>
      <w:r w:rsidR="00D55768">
        <w:rPr>
          <w:rFonts w:ascii="Arial" w:hAnsi="Arial" w:cs="Arial"/>
          <w:i/>
          <w:sz w:val="21"/>
          <w:szCs w:val="21"/>
        </w:rPr>
        <w:t>-</w:t>
      </w:r>
      <w:r w:rsidRPr="00D55768">
        <w:rPr>
          <w:rFonts w:ascii="Arial" w:hAnsi="Arial" w:cs="Arial"/>
          <w:i/>
          <w:sz w:val="21"/>
          <w:szCs w:val="21"/>
        </w:rPr>
        <w:t xml:space="preserve"> autorizar a contratação de agentes financeiros, bem como a celebração de contratos, convênios e ajustes</w:t>
      </w:r>
      <w:r w:rsidR="00D55768">
        <w:rPr>
          <w:rFonts w:ascii="Arial" w:hAnsi="Arial" w:cs="Arial"/>
          <w:i/>
          <w:sz w:val="21"/>
          <w:szCs w:val="21"/>
        </w:rPr>
        <w:t>;</w:t>
      </w:r>
      <w:r w:rsidRPr="00D55768">
        <w:rPr>
          <w:rFonts w:ascii="Arial" w:hAnsi="Arial" w:cs="Arial"/>
          <w:i/>
          <w:sz w:val="21"/>
          <w:szCs w:val="21"/>
        </w:rPr>
        <w:t xml:space="preserve"> e</w:t>
      </w:r>
    </w:p>
    <w:p w14:paraId="3A9C15C3" w14:textId="3666F083"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XV - deliberar sobre os casos omissos no âmbito das regras aplicáveis ao RPPS.”</w:t>
      </w:r>
      <w:r w:rsidR="00D55768">
        <w:rPr>
          <w:rFonts w:ascii="Arial" w:hAnsi="Arial" w:cs="Arial"/>
          <w:i/>
          <w:sz w:val="21"/>
          <w:szCs w:val="21"/>
        </w:rPr>
        <w:t xml:space="preserve"> </w:t>
      </w:r>
      <w:r w:rsidRPr="00D55768">
        <w:rPr>
          <w:rFonts w:ascii="Arial" w:hAnsi="Arial" w:cs="Arial"/>
          <w:i/>
          <w:sz w:val="21"/>
          <w:szCs w:val="21"/>
        </w:rPr>
        <w:t>(NR)</w:t>
      </w:r>
    </w:p>
    <w:p w14:paraId="10FB9DCE" w14:textId="77777777" w:rsidR="00446E41" w:rsidRPr="00D55768" w:rsidRDefault="00446E41" w:rsidP="009F0795">
      <w:pPr>
        <w:spacing w:after="120" w:line="280" w:lineRule="exact"/>
        <w:ind w:firstLine="1134"/>
        <w:jc w:val="both"/>
        <w:rPr>
          <w:rFonts w:ascii="Arial" w:hAnsi="Arial" w:cs="Arial"/>
          <w:sz w:val="21"/>
          <w:szCs w:val="21"/>
        </w:rPr>
      </w:pPr>
    </w:p>
    <w:p w14:paraId="1FE191A6" w14:textId="77777777" w:rsidR="00446E41" w:rsidRPr="00D55768" w:rsidRDefault="00446E41" w:rsidP="009F0795">
      <w:pPr>
        <w:spacing w:after="120" w:line="280" w:lineRule="exact"/>
        <w:ind w:firstLine="1134"/>
        <w:jc w:val="both"/>
        <w:rPr>
          <w:rFonts w:ascii="Arial" w:hAnsi="Arial" w:cs="Arial"/>
          <w:sz w:val="21"/>
          <w:szCs w:val="21"/>
        </w:rPr>
      </w:pPr>
      <w:r w:rsidRPr="00D55768">
        <w:rPr>
          <w:rFonts w:ascii="Arial" w:hAnsi="Arial" w:cs="Arial"/>
          <w:sz w:val="21"/>
          <w:szCs w:val="21"/>
        </w:rPr>
        <w:t> </w:t>
      </w:r>
      <w:r w:rsidRPr="00D55768">
        <w:rPr>
          <w:rFonts w:ascii="Arial" w:hAnsi="Arial" w:cs="Arial"/>
          <w:b/>
          <w:sz w:val="21"/>
          <w:szCs w:val="21"/>
        </w:rPr>
        <w:t>Art. 7º.</w:t>
      </w:r>
      <w:r w:rsidRPr="00D55768">
        <w:rPr>
          <w:rFonts w:ascii="Arial" w:hAnsi="Arial" w:cs="Arial"/>
          <w:sz w:val="21"/>
          <w:szCs w:val="21"/>
        </w:rPr>
        <w:t xml:space="preserve"> Fica acrescentado o art. 23-A ao texto da Lei Municipal nº 620/2005:</w:t>
      </w:r>
    </w:p>
    <w:p w14:paraId="2B9D4E6B" w14:textId="7A5A8D06"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“Art. 23-A.</w:t>
      </w:r>
      <w:r w:rsidR="007F1389">
        <w:rPr>
          <w:rFonts w:ascii="Arial" w:hAnsi="Arial" w:cs="Arial"/>
          <w:i/>
          <w:sz w:val="21"/>
          <w:szCs w:val="21"/>
        </w:rPr>
        <w:t xml:space="preserve"> </w:t>
      </w:r>
      <w:r w:rsidRPr="00D55768">
        <w:rPr>
          <w:rFonts w:ascii="Arial" w:hAnsi="Arial" w:cs="Arial"/>
          <w:i/>
          <w:sz w:val="21"/>
          <w:szCs w:val="21"/>
        </w:rPr>
        <w:t>São atribuições do Presidente do Conselho Municipal de Previdência - CMP:</w:t>
      </w:r>
    </w:p>
    <w:p w14:paraId="4CD632CA" w14:textId="7401B1ED"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I - dirigir e coordenar as atividades do Conselho;</w:t>
      </w:r>
    </w:p>
    <w:p w14:paraId="50675A01"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II - convocar, instalar e presidir as reuniões do Conselho;</w:t>
      </w:r>
    </w:p>
    <w:p w14:paraId="27F4C469"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III - designar o seu substituto eventual;</w:t>
      </w:r>
    </w:p>
    <w:p w14:paraId="741FC722"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xml:space="preserve">IV - encaminhar os balancetes mensais, o balanço e as contas anuais do Regime Próprio de Previdência Social dos Servidores Públicos Efetivos do Município de Estrela Velha, para deliberação do Conselho Municipal de Previdência, </w:t>
      </w:r>
      <w:r w:rsidRPr="00D55768">
        <w:rPr>
          <w:rFonts w:ascii="Arial" w:hAnsi="Arial" w:cs="Arial"/>
          <w:i/>
          <w:sz w:val="21"/>
          <w:szCs w:val="21"/>
        </w:rPr>
        <w:lastRenderedPageBreak/>
        <w:t>acompanhados dos pareceres do Atuário e da Auditoria Independente, quando for o caso;</w:t>
      </w:r>
    </w:p>
    <w:p w14:paraId="02275F23" w14:textId="0013BD13"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V - avocar o exame e a solução de quaisquer assuntos pertinentes ao Regime Próprio de Previdência Social dos Servidores Públicos Efetivos do Município de Estrela Velha;</w:t>
      </w:r>
    </w:p>
    <w:p w14:paraId="3B7977E3" w14:textId="1BFC95AE"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xml:space="preserve">VI </w:t>
      </w:r>
      <w:r w:rsidR="007F1389">
        <w:rPr>
          <w:rFonts w:ascii="Arial" w:hAnsi="Arial" w:cs="Arial"/>
          <w:i/>
          <w:sz w:val="21"/>
          <w:szCs w:val="21"/>
        </w:rPr>
        <w:t>-</w:t>
      </w:r>
      <w:r w:rsidRPr="00D55768">
        <w:rPr>
          <w:rFonts w:ascii="Arial" w:hAnsi="Arial" w:cs="Arial"/>
          <w:i/>
          <w:sz w:val="21"/>
          <w:szCs w:val="21"/>
        </w:rPr>
        <w:t xml:space="preserve"> realizar até outubro do ano subsequente, em Assembleia Geral dos servidores ativos, inativos e pensionistas do município, juntamente com o Presidente do Comitê de Investimentos, a prestação de contas;</w:t>
      </w:r>
    </w:p>
    <w:p w14:paraId="3DF925D2" w14:textId="10492BA4"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xml:space="preserve">VII </w:t>
      </w:r>
      <w:r w:rsidR="007F1389">
        <w:rPr>
          <w:rFonts w:ascii="Arial" w:hAnsi="Arial" w:cs="Arial"/>
          <w:i/>
          <w:sz w:val="21"/>
          <w:szCs w:val="21"/>
        </w:rPr>
        <w:t>-</w:t>
      </w:r>
      <w:r w:rsidRPr="00D55768">
        <w:rPr>
          <w:rFonts w:ascii="Arial" w:hAnsi="Arial" w:cs="Arial"/>
          <w:i/>
          <w:sz w:val="21"/>
          <w:szCs w:val="21"/>
        </w:rPr>
        <w:t xml:space="preserve"> publicar a prestação de contas anual na página oficial do</w:t>
      </w:r>
      <w:r w:rsidR="007F1389">
        <w:rPr>
          <w:rFonts w:ascii="Arial" w:hAnsi="Arial" w:cs="Arial"/>
          <w:i/>
          <w:sz w:val="21"/>
          <w:szCs w:val="21"/>
        </w:rPr>
        <w:t xml:space="preserve"> Regime </w:t>
      </w:r>
      <w:r w:rsidRPr="00D55768">
        <w:rPr>
          <w:rFonts w:ascii="Arial" w:hAnsi="Arial" w:cs="Arial"/>
          <w:i/>
          <w:sz w:val="21"/>
          <w:szCs w:val="21"/>
        </w:rPr>
        <w:t>Próprio de Previdência Social dos Servidores Públicos Efetivos do Município de Estrela Velha;</w:t>
      </w:r>
    </w:p>
    <w:p w14:paraId="1A2CB86A" w14:textId="621BECB9"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xml:space="preserve">VIII </w:t>
      </w:r>
      <w:r w:rsidR="007F1389">
        <w:rPr>
          <w:rFonts w:ascii="Arial" w:hAnsi="Arial" w:cs="Arial"/>
          <w:i/>
          <w:sz w:val="21"/>
          <w:szCs w:val="21"/>
        </w:rPr>
        <w:t>-</w:t>
      </w:r>
      <w:r w:rsidRPr="00D55768">
        <w:rPr>
          <w:rFonts w:ascii="Arial" w:hAnsi="Arial" w:cs="Arial"/>
          <w:i/>
          <w:sz w:val="21"/>
          <w:szCs w:val="21"/>
        </w:rPr>
        <w:t xml:space="preserve"> praticar os demais atos atribuídos por esta Lei como de sua competência;</w:t>
      </w:r>
      <w:r w:rsidR="007F1389">
        <w:rPr>
          <w:rFonts w:ascii="Arial" w:hAnsi="Arial" w:cs="Arial"/>
          <w:i/>
          <w:sz w:val="21"/>
          <w:szCs w:val="21"/>
        </w:rPr>
        <w:t xml:space="preserve"> e</w:t>
      </w:r>
    </w:p>
    <w:p w14:paraId="40AB8D27" w14:textId="64555AE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xml:space="preserve">IX </w:t>
      </w:r>
      <w:r w:rsidR="007F1389">
        <w:rPr>
          <w:rFonts w:ascii="Arial" w:hAnsi="Arial" w:cs="Arial"/>
          <w:i/>
          <w:sz w:val="21"/>
          <w:szCs w:val="21"/>
        </w:rPr>
        <w:t>-</w:t>
      </w:r>
      <w:r w:rsidRPr="00D55768">
        <w:rPr>
          <w:rFonts w:ascii="Arial" w:hAnsi="Arial" w:cs="Arial"/>
          <w:i/>
          <w:sz w:val="21"/>
          <w:szCs w:val="21"/>
        </w:rPr>
        <w:t xml:space="preserve"> assinar e autorizar, em conjunto com o Tesoureiro da Prefeitura, juntamente com o Prefeito Municipal, Vice-Prefeito ou Secretário Municipal com delegação de poderes expressa, as despesas e a mo</w:t>
      </w:r>
      <w:r w:rsidR="007F1389">
        <w:rPr>
          <w:rFonts w:ascii="Arial" w:hAnsi="Arial" w:cs="Arial"/>
          <w:i/>
          <w:sz w:val="21"/>
          <w:szCs w:val="21"/>
        </w:rPr>
        <w:t>vimentação das contas do FPSM.”</w:t>
      </w:r>
    </w:p>
    <w:p w14:paraId="1052F86C" w14:textId="77777777" w:rsidR="00446E41" w:rsidRPr="00D55768" w:rsidRDefault="00446E41" w:rsidP="009F0795">
      <w:pPr>
        <w:spacing w:after="120" w:line="280" w:lineRule="exact"/>
        <w:ind w:left="1701"/>
        <w:jc w:val="both"/>
        <w:rPr>
          <w:rFonts w:ascii="Arial" w:hAnsi="Arial" w:cs="Arial"/>
          <w:i/>
          <w:sz w:val="21"/>
          <w:szCs w:val="21"/>
        </w:rPr>
      </w:pPr>
    </w:p>
    <w:p w14:paraId="5A11063F" w14:textId="1AE3FAC1" w:rsidR="00446E41" w:rsidRPr="00D55768" w:rsidRDefault="00446E41" w:rsidP="009F0795">
      <w:pPr>
        <w:spacing w:after="120" w:line="280" w:lineRule="exact"/>
        <w:ind w:firstLine="1134"/>
        <w:jc w:val="both"/>
        <w:rPr>
          <w:rFonts w:ascii="Arial" w:hAnsi="Arial" w:cs="Arial"/>
          <w:sz w:val="21"/>
          <w:szCs w:val="21"/>
        </w:rPr>
      </w:pPr>
      <w:r w:rsidRPr="00D55768">
        <w:rPr>
          <w:rFonts w:ascii="Arial" w:hAnsi="Arial" w:cs="Arial"/>
          <w:b/>
          <w:sz w:val="21"/>
          <w:szCs w:val="21"/>
        </w:rPr>
        <w:t xml:space="preserve">Art. 8º. </w:t>
      </w:r>
      <w:r w:rsidRPr="00D55768">
        <w:rPr>
          <w:rFonts w:ascii="Arial" w:hAnsi="Arial" w:cs="Arial"/>
          <w:sz w:val="21"/>
          <w:szCs w:val="21"/>
        </w:rPr>
        <w:t>Fica alterado o §</w:t>
      </w:r>
      <w:r w:rsidR="007F1389">
        <w:rPr>
          <w:rFonts w:ascii="Arial" w:hAnsi="Arial" w:cs="Arial"/>
          <w:sz w:val="21"/>
          <w:szCs w:val="21"/>
        </w:rPr>
        <w:t xml:space="preserve"> </w:t>
      </w:r>
      <w:r w:rsidRPr="00D55768">
        <w:rPr>
          <w:rFonts w:ascii="Arial" w:hAnsi="Arial" w:cs="Arial"/>
          <w:sz w:val="21"/>
          <w:szCs w:val="21"/>
        </w:rPr>
        <w:t>4º do art. 13 da Lei Municipal nº 620/2005, com atual redação vigente prevista na Lei Municipal nº 1.012, de 14 de fevereiro de 2012, que passa a vigorar com a seguinte redação:</w:t>
      </w:r>
    </w:p>
    <w:p w14:paraId="5A2995DF" w14:textId="440312A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w:t>
      </w:r>
      <w:r w:rsidR="007F1389">
        <w:rPr>
          <w:rFonts w:ascii="Arial" w:hAnsi="Arial" w:cs="Arial"/>
          <w:i/>
          <w:sz w:val="21"/>
          <w:szCs w:val="21"/>
        </w:rPr>
        <w:t xml:space="preserve"> </w:t>
      </w:r>
      <w:r w:rsidRPr="00D55768">
        <w:rPr>
          <w:rFonts w:ascii="Arial" w:hAnsi="Arial" w:cs="Arial"/>
          <w:i/>
          <w:sz w:val="21"/>
          <w:szCs w:val="21"/>
        </w:rPr>
        <w:t xml:space="preserve">4º. O valor da taxa de administração será de 2,7% sobre o somatório das remunerações brutas dos servidores, aposentados e pensionistas vinculados ao RPPS, relativamente ao exercício financeiro anterior, com a transferência do valor correspondente para a conta da taxa de administração, e poderá ser utilizado para o custeio das avaliações atuariais e de outras despesas autorizadas pela legislação.” </w:t>
      </w:r>
      <w:r w:rsidR="007F1389">
        <w:rPr>
          <w:rFonts w:ascii="Arial" w:hAnsi="Arial" w:cs="Arial"/>
          <w:i/>
          <w:sz w:val="21"/>
          <w:szCs w:val="21"/>
        </w:rPr>
        <w:t>(</w:t>
      </w:r>
      <w:r w:rsidRPr="00D55768">
        <w:rPr>
          <w:rFonts w:ascii="Arial" w:hAnsi="Arial" w:cs="Arial"/>
          <w:i/>
          <w:sz w:val="21"/>
          <w:szCs w:val="21"/>
        </w:rPr>
        <w:t>NR</w:t>
      </w:r>
      <w:r w:rsidR="007F1389">
        <w:rPr>
          <w:rFonts w:ascii="Arial" w:hAnsi="Arial" w:cs="Arial"/>
          <w:i/>
          <w:sz w:val="21"/>
          <w:szCs w:val="21"/>
        </w:rPr>
        <w:t>)</w:t>
      </w:r>
    </w:p>
    <w:p w14:paraId="086776F0" w14:textId="77777777" w:rsidR="00446E41" w:rsidRPr="00D55768" w:rsidRDefault="00446E41" w:rsidP="009F0795">
      <w:pPr>
        <w:spacing w:after="120" w:line="280" w:lineRule="exact"/>
        <w:ind w:firstLine="1134"/>
        <w:jc w:val="both"/>
        <w:rPr>
          <w:rFonts w:ascii="Arial" w:hAnsi="Arial" w:cs="Arial"/>
          <w:sz w:val="21"/>
          <w:szCs w:val="21"/>
        </w:rPr>
      </w:pPr>
    </w:p>
    <w:p w14:paraId="044A9063" w14:textId="77777777" w:rsidR="00446E41" w:rsidRPr="00D55768" w:rsidRDefault="00446E41" w:rsidP="009F0795">
      <w:pPr>
        <w:spacing w:after="120" w:line="280" w:lineRule="exact"/>
        <w:ind w:firstLine="1134"/>
        <w:jc w:val="both"/>
        <w:rPr>
          <w:rFonts w:ascii="Arial" w:hAnsi="Arial" w:cs="Arial"/>
          <w:sz w:val="21"/>
          <w:szCs w:val="21"/>
        </w:rPr>
      </w:pPr>
      <w:r w:rsidRPr="00D55768">
        <w:rPr>
          <w:rFonts w:ascii="Arial" w:hAnsi="Arial" w:cs="Arial"/>
          <w:b/>
          <w:sz w:val="21"/>
          <w:szCs w:val="21"/>
        </w:rPr>
        <w:t>Art. 9º.</w:t>
      </w:r>
      <w:r w:rsidRPr="00D55768">
        <w:rPr>
          <w:rFonts w:ascii="Arial" w:hAnsi="Arial" w:cs="Arial"/>
          <w:sz w:val="21"/>
          <w:szCs w:val="21"/>
        </w:rPr>
        <w:t xml:space="preserve"> Fica acrescentado o parágrafo 7º ao texto do art. 13 da Lei Municipal nº 620/2005:</w:t>
      </w:r>
    </w:p>
    <w:p w14:paraId="3B91C61C" w14:textId="2CB74571"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w:t>
      </w:r>
      <w:r w:rsidR="005D4131">
        <w:rPr>
          <w:rFonts w:ascii="Arial" w:hAnsi="Arial" w:cs="Arial"/>
          <w:i/>
          <w:sz w:val="21"/>
          <w:szCs w:val="21"/>
        </w:rPr>
        <w:t xml:space="preserve"> </w:t>
      </w:r>
      <w:r w:rsidRPr="00D55768">
        <w:rPr>
          <w:rFonts w:ascii="Arial" w:hAnsi="Arial" w:cs="Arial"/>
          <w:i/>
          <w:sz w:val="21"/>
          <w:szCs w:val="21"/>
        </w:rPr>
        <w:t>7º. Fica o RPPS autorizado a constituir reserva com as sobras do custeio das despesas do exercício, cujos valores serão utilizados para os fins a que se destina a Taxa de Administração, podendo haver reversão dos saldos remanescentes dos recursos destinados a Reserva Administrativa, apurados ao final de cada exercício, para pagamento dos benefícios do RPPS, mediante prévia aprovação do Conselho Municipal de Previdência.”</w:t>
      </w:r>
    </w:p>
    <w:p w14:paraId="6269F716" w14:textId="77777777" w:rsidR="00446E41" w:rsidRPr="00D55768" w:rsidRDefault="00446E41" w:rsidP="009F0795">
      <w:pPr>
        <w:spacing w:after="120" w:line="280" w:lineRule="exact"/>
        <w:ind w:firstLine="1134"/>
        <w:jc w:val="both"/>
        <w:rPr>
          <w:rFonts w:ascii="Arial" w:hAnsi="Arial" w:cs="Arial"/>
          <w:b/>
          <w:sz w:val="21"/>
          <w:szCs w:val="21"/>
          <w:highlight w:val="yellow"/>
        </w:rPr>
      </w:pPr>
    </w:p>
    <w:p w14:paraId="1638FBCF" w14:textId="77777777" w:rsidR="00446E41" w:rsidRPr="00D55768" w:rsidRDefault="00446E41" w:rsidP="009F0795">
      <w:pPr>
        <w:spacing w:after="120" w:line="280" w:lineRule="exact"/>
        <w:ind w:firstLine="1134"/>
        <w:jc w:val="both"/>
        <w:rPr>
          <w:rFonts w:ascii="Arial" w:hAnsi="Arial" w:cs="Arial"/>
          <w:sz w:val="21"/>
          <w:szCs w:val="21"/>
        </w:rPr>
      </w:pPr>
      <w:r w:rsidRPr="00D55768">
        <w:rPr>
          <w:rFonts w:ascii="Arial" w:hAnsi="Arial" w:cs="Arial"/>
          <w:b/>
          <w:sz w:val="21"/>
          <w:szCs w:val="21"/>
        </w:rPr>
        <w:t xml:space="preserve">Art. 10. </w:t>
      </w:r>
      <w:r w:rsidRPr="00D55768">
        <w:rPr>
          <w:rFonts w:ascii="Arial" w:hAnsi="Arial" w:cs="Arial"/>
          <w:bCs/>
          <w:sz w:val="21"/>
          <w:szCs w:val="21"/>
        </w:rPr>
        <w:t>Fica</w:t>
      </w:r>
      <w:r w:rsidRPr="00D55768">
        <w:rPr>
          <w:rFonts w:ascii="Arial" w:hAnsi="Arial" w:cs="Arial"/>
          <w:b/>
          <w:sz w:val="21"/>
          <w:szCs w:val="21"/>
        </w:rPr>
        <w:t xml:space="preserve"> </w:t>
      </w:r>
      <w:r w:rsidRPr="00D55768">
        <w:rPr>
          <w:rFonts w:ascii="Arial" w:hAnsi="Arial" w:cs="Arial"/>
          <w:sz w:val="21"/>
          <w:szCs w:val="21"/>
        </w:rPr>
        <w:t>alterado o art. 3º da Lei Municipal nº 1.270/2017 que passa a vigorar com a seguinte redação:</w:t>
      </w:r>
    </w:p>
    <w:p w14:paraId="2320EE7F" w14:textId="0DEFC3F0"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xml:space="preserve"> </w:t>
      </w:r>
      <w:r w:rsidRPr="00D55768">
        <w:rPr>
          <w:rFonts w:ascii="Arial" w:hAnsi="Arial" w:cs="Arial"/>
          <w:i/>
          <w:sz w:val="21"/>
          <w:szCs w:val="21"/>
          <w:shd w:val="clear" w:color="auto" w:fill="FFFFFF" w:themeFill="background1"/>
        </w:rPr>
        <w:t>“</w:t>
      </w:r>
      <w:r w:rsidRPr="00D55768">
        <w:rPr>
          <w:rFonts w:ascii="Arial" w:hAnsi="Arial" w:cs="Arial"/>
          <w:b/>
          <w:i/>
          <w:sz w:val="21"/>
          <w:szCs w:val="21"/>
        </w:rPr>
        <w:t>Art. 3º.</w:t>
      </w:r>
      <w:r w:rsidRPr="00D55768">
        <w:rPr>
          <w:rFonts w:ascii="Arial" w:hAnsi="Arial" w:cs="Arial"/>
          <w:i/>
          <w:sz w:val="21"/>
          <w:szCs w:val="21"/>
        </w:rPr>
        <w:t xml:space="preserve"> O Comitê de Investimentos será constituído por </w:t>
      </w:r>
      <w:r w:rsidRPr="00D55768">
        <w:rPr>
          <w:rFonts w:ascii="Arial" w:hAnsi="Arial" w:cs="Arial"/>
          <w:bCs/>
          <w:i/>
          <w:sz w:val="21"/>
          <w:szCs w:val="21"/>
        </w:rPr>
        <w:t>3 (três) membros</w:t>
      </w:r>
      <w:r w:rsidRPr="00D55768">
        <w:rPr>
          <w:rFonts w:ascii="Arial" w:hAnsi="Arial" w:cs="Arial"/>
          <w:i/>
          <w:sz w:val="21"/>
          <w:szCs w:val="21"/>
        </w:rPr>
        <w:t xml:space="preserve"> vinculados e contribuintes do RPPS, de livre escolha do Prefeito Municipal.</w:t>
      </w:r>
    </w:p>
    <w:p w14:paraId="416A3DC0"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1º. Os membros do Comitê de Investimentos serão nomeados por Portaria do Prefeito Municipal e desempenharão mandato de 4 (quatro) anos, permitida a recondução.</w:t>
      </w:r>
    </w:p>
    <w:p w14:paraId="23CFD0C2"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lastRenderedPageBreak/>
        <w:t>§ 2º. Um dos membros do Comitê de Investimentos será, obrigatoriamente, membro nato do Conselho Municipal de Previdência.</w:t>
      </w:r>
    </w:p>
    <w:p w14:paraId="423C9765" w14:textId="77777777" w:rsidR="005D4131"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3º. Os membros designados para o Comitê deverão atender aos seguintes requisitos mínimos:</w:t>
      </w:r>
    </w:p>
    <w:p w14:paraId="76886C6E" w14:textId="085989A6"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xml:space="preserve">I </w:t>
      </w:r>
      <w:r w:rsidR="005D4131">
        <w:rPr>
          <w:rFonts w:ascii="Arial" w:hAnsi="Arial" w:cs="Arial"/>
          <w:i/>
          <w:sz w:val="21"/>
          <w:szCs w:val="21"/>
        </w:rPr>
        <w:t>-</w:t>
      </w:r>
      <w:r w:rsidRPr="00D55768">
        <w:rPr>
          <w:rFonts w:ascii="Arial" w:hAnsi="Arial" w:cs="Arial"/>
          <w:i/>
          <w:sz w:val="21"/>
          <w:szCs w:val="21"/>
        </w:rPr>
        <w:t xml:space="preserve"> não ter sofrido condenação criminal ou incidido em alguma das demais situações de inelegibilidade previstas no inciso I do caput do art. 1º da Lei Complementar Federal nº 64, de 18 de maio de 1990, observados os critérios e prazos nela estabelecidos, mediante apresentação de certidões negativas de antecedentes criminais da Justiça Estadual e da Justiça Federal competentes;</w:t>
      </w:r>
    </w:p>
    <w:p w14:paraId="6AB49C83" w14:textId="6C79324A"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xml:space="preserve">II </w:t>
      </w:r>
      <w:r w:rsidR="005D4131">
        <w:rPr>
          <w:rFonts w:ascii="Arial" w:hAnsi="Arial" w:cs="Arial"/>
          <w:i/>
          <w:sz w:val="21"/>
          <w:szCs w:val="21"/>
        </w:rPr>
        <w:t>-</w:t>
      </w:r>
      <w:r w:rsidRPr="00D55768">
        <w:rPr>
          <w:rFonts w:ascii="Arial" w:hAnsi="Arial" w:cs="Arial"/>
          <w:i/>
          <w:sz w:val="21"/>
          <w:szCs w:val="21"/>
        </w:rPr>
        <w:t xml:space="preserve"> possuir certificação e habilitação comprovadas, nos termos definidos pela legislação federal vigente.</w:t>
      </w:r>
    </w:p>
    <w:p w14:paraId="2DE544CD"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4º. Por voto da maioria, na primeira reunião dos membros do Comitê de Investimentos, realizada após a designação do Prefeito Municipal, será escolhido o Presidente, que também exercerá a função de Gestor de Recursos, a quem caberá o registro formal de suas atividades em livro próprio, a comunicação com o Conselho Municipal de Previdência e as demais iniciativas correlatas à sua atuação.</w:t>
      </w:r>
    </w:p>
    <w:p w14:paraId="4F8D45F0" w14:textId="026DF1F5"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5º. São requisitos adicionais para a nomeação e exercício da função de Presidente do Comitê e Gestor de Recursos, além dos elencados no parágrafo anterior:</w:t>
      </w:r>
      <w:r w:rsidRPr="00D55768">
        <w:rPr>
          <w:rFonts w:ascii="Arial" w:hAnsi="Arial" w:cs="Arial"/>
          <w:i/>
          <w:sz w:val="21"/>
          <w:szCs w:val="21"/>
        </w:rPr>
        <w:br/>
        <w:t xml:space="preserve">I </w:t>
      </w:r>
      <w:r w:rsidR="005D4131">
        <w:rPr>
          <w:rFonts w:ascii="Arial" w:hAnsi="Arial" w:cs="Arial"/>
          <w:i/>
          <w:sz w:val="21"/>
          <w:szCs w:val="21"/>
        </w:rPr>
        <w:t>-</w:t>
      </w:r>
      <w:r w:rsidRPr="00D55768">
        <w:rPr>
          <w:rFonts w:ascii="Arial" w:hAnsi="Arial" w:cs="Arial"/>
          <w:i/>
          <w:sz w:val="21"/>
          <w:szCs w:val="21"/>
        </w:rPr>
        <w:t xml:space="preserve"> possuir comprovada experiência no exercício de atividade nas áreas financeira, administrativa, contábil, jurídica, de fiscalização, atuarial ou de </w:t>
      </w:r>
      <w:proofErr w:type="gramStart"/>
      <w:r w:rsidRPr="00D55768">
        <w:rPr>
          <w:rFonts w:ascii="Arial" w:hAnsi="Arial" w:cs="Arial"/>
          <w:i/>
          <w:sz w:val="21"/>
          <w:szCs w:val="21"/>
        </w:rPr>
        <w:t>auditoria;</w:t>
      </w:r>
      <w:r w:rsidRPr="00D55768">
        <w:rPr>
          <w:rFonts w:ascii="Arial" w:hAnsi="Arial" w:cs="Arial"/>
          <w:i/>
          <w:sz w:val="21"/>
          <w:szCs w:val="21"/>
        </w:rPr>
        <w:br/>
        <w:t>II</w:t>
      </w:r>
      <w:proofErr w:type="gramEnd"/>
      <w:r w:rsidRPr="00D55768">
        <w:rPr>
          <w:rFonts w:ascii="Arial" w:hAnsi="Arial" w:cs="Arial"/>
          <w:i/>
          <w:sz w:val="21"/>
          <w:szCs w:val="21"/>
        </w:rPr>
        <w:t xml:space="preserve"> </w:t>
      </w:r>
      <w:r w:rsidR="005D4131">
        <w:rPr>
          <w:rFonts w:ascii="Arial" w:hAnsi="Arial" w:cs="Arial"/>
          <w:i/>
          <w:sz w:val="21"/>
          <w:szCs w:val="21"/>
        </w:rPr>
        <w:t>-</w:t>
      </w:r>
      <w:r w:rsidRPr="00D55768">
        <w:rPr>
          <w:rFonts w:ascii="Arial" w:hAnsi="Arial" w:cs="Arial"/>
          <w:i/>
          <w:sz w:val="21"/>
          <w:szCs w:val="21"/>
        </w:rPr>
        <w:t xml:space="preserve"> ter formação superior;</w:t>
      </w:r>
      <w:r w:rsidR="005D4131">
        <w:rPr>
          <w:rFonts w:ascii="Arial" w:hAnsi="Arial" w:cs="Arial"/>
          <w:i/>
          <w:sz w:val="21"/>
          <w:szCs w:val="21"/>
        </w:rPr>
        <w:t xml:space="preserve"> e</w:t>
      </w:r>
    </w:p>
    <w:p w14:paraId="79C0DD61" w14:textId="356CAB95"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xml:space="preserve">III </w:t>
      </w:r>
      <w:r w:rsidR="005D4131">
        <w:rPr>
          <w:rFonts w:ascii="Arial" w:hAnsi="Arial" w:cs="Arial"/>
          <w:i/>
          <w:sz w:val="21"/>
          <w:szCs w:val="21"/>
        </w:rPr>
        <w:t>-</w:t>
      </w:r>
      <w:r w:rsidRPr="00D55768">
        <w:rPr>
          <w:rFonts w:ascii="Arial" w:hAnsi="Arial" w:cs="Arial"/>
          <w:i/>
          <w:sz w:val="21"/>
          <w:szCs w:val="21"/>
        </w:rPr>
        <w:t xml:space="preserve"> apresentar declaração de bens, com indicação das fontes de renda, no momento da nomeação, bem como no final de cada exercício financeiro e no término da gestão, ou nas hipóteses de exoneração ou afastamento definitivo.</w:t>
      </w:r>
    </w:p>
    <w:p w14:paraId="76F9C03B"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6º. O curso e as despesas para a obtenção da certificação, por entidade autônoma de reconhecida capacidade técnica, serão custeados pelo Regime Próprio de Previdência Social dos Servidores Públicos Efetivos do Município de Estrela Velha, mediante comprovação de comparecimento à prova, sendo custeado, no máximo, um curso preparatório e uma inscrição para a prova por membro designado.” (NR)</w:t>
      </w:r>
    </w:p>
    <w:p w14:paraId="66508A26" w14:textId="77777777" w:rsidR="00446E41" w:rsidRPr="00D55768" w:rsidRDefault="00446E41" w:rsidP="009F0795">
      <w:pPr>
        <w:spacing w:after="120" w:line="280" w:lineRule="exact"/>
        <w:ind w:firstLine="1134"/>
        <w:jc w:val="both"/>
        <w:rPr>
          <w:rFonts w:ascii="Arial" w:hAnsi="Arial" w:cs="Arial"/>
          <w:sz w:val="21"/>
          <w:szCs w:val="21"/>
        </w:rPr>
      </w:pPr>
      <w:r w:rsidRPr="00D55768">
        <w:rPr>
          <w:rFonts w:ascii="Arial" w:hAnsi="Arial" w:cs="Arial"/>
          <w:b/>
          <w:sz w:val="21"/>
          <w:szCs w:val="21"/>
        </w:rPr>
        <w:t xml:space="preserve">Art. 11. </w:t>
      </w:r>
      <w:r w:rsidRPr="00D55768">
        <w:rPr>
          <w:rFonts w:ascii="Arial" w:hAnsi="Arial" w:cs="Arial"/>
          <w:bCs/>
          <w:sz w:val="21"/>
          <w:szCs w:val="21"/>
        </w:rPr>
        <w:t>Fica</w:t>
      </w:r>
      <w:r w:rsidRPr="00D55768">
        <w:rPr>
          <w:rFonts w:ascii="Arial" w:hAnsi="Arial" w:cs="Arial"/>
          <w:b/>
          <w:sz w:val="21"/>
          <w:szCs w:val="21"/>
        </w:rPr>
        <w:t xml:space="preserve"> </w:t>
      </w:r>
      <w:r w:rsidRPr="00D55768">
        <w:rPr>
          <w:rFonts w:ascii="Arial" w:hAnsi="Arial" w:cs="Arial"/>
          <w:sz w:val="21"/>
          <w:szCs w:val="21"/>
        </w:rPr>
        <w:t>alterado o art. 5º da Lei Municipal nº 1.270/2017 que passa a vigorar com a seguinte redação:</w:t>
      </w:r>
    </w:p>
    <w:p w14:paraId="3AD0B13E" w14:textId="77777777" w:rsidR="00446E41" w:rsidRPr="00D55768" w:rsidRDefault="00446E41" w:rsidP="009F0795">
      <w:pPr>
        <w:spacing w:after="120" w:line="280" w:lineRule="exact"/>
        <w:ind w:left="1701"/>
        <w:jc w:val="both"/>
        <w:rPr>
          <w:rFonts w:ascii="Arial" w:hAnsi="Arial" w:cs="Arial"/>
          <w:i/>
          <w:iCs/>
          <w:sz w:val="21"/>
          <w:szCs w:val="21"/>
        </w:rPr>
      </w:pPr>
      <w:r w:rsidRPr="00D55768">
        <w:rPr>
          <w:rFonts w:ascii="Arial" w:hAnsi="Arial" w:cs="Arial"/>
          <w:b/>
          <w:i/>
          <w:iCs/>
          <w:sz w:val="21"/>
          <w:szCs w:val="21"/>
        </w:rPr>
        <w:t>“Art. 5º.</w:t>
      </w:r>
      <w:r w:rsidRPr="00D55768">
        <w:rPr>
          <w:rFonts w:ascii="Arial" w:hAnsi="Arial" w:cs="Arial"/>
          <w:i/>
          <w:iCs/>
          <w:sz w:val="21"/>
          <w:szCs w:val="21"/>
        </w:rPr>
        <w:t xml:space="preserve"> Compete ao Presidente do Comitê de Investimentos e Gestor dos Recursos do Regime Próprio de Previdência Social dos Servidores Públicos Efetivos do Município de Estrela Velha, observadas as diretrizes e deliberações das instâncias que integram a estrutura do RPPS e respeitadas as competências estabelecidas nesta Lei:</w:t>
      </w:r>
    </w:p>
    <w:p w14:paraId="732C5E67" w14:textId="6E3EDA09" w:rsidR="00446E41" w:rsidRPr="00D55768" w:rsidRDefault="00446E41" w:rsidP="009F0795">
      <w:pPr>
        <w:spacing w:after="120" w:line="280" w:lineRule="exact"/>
        <w:ind w:left="1701"/>
        <w:jc w:val="both"/>
        <w:rPr>
          <w:rFonts w:ascii="Arial" w:hAnsi="Arial" w:cs="Arial"/>
          <w:i/>
          <w:iCs/>
          <w:sz w:val="21"/>
          <w:szCs w:val="21"/>
        </w:rPr>
      </w:pPr>
      <w:r w:rsidRPr="00D55768">
        <w:rPr>
          <w:rFonts w:ascii="Arial" w:hAnsi="Arial" w:cs="Arial"/>
          <w:i/>
          <w:iCs/>
          <w:sz w:val="21"/>
          <w:szCs w:val="21"/>
        </w:rPr>
        <w:t xml:space="preserve">I </w:t>
      </w:r>
      <w:r w:rsidR="005D4131">
        <w:rPr>
          <w:rFonts w:ascii="Arial" w:hAnsi="Arial" w:cs="Arial"/>
          <w:i/>
          <w:iCs/>
          <w:sz w:val="21"/>
          <w:szCs w:val="21"/>
        </w:rPr>
        <w:t>-</w:t>
      </w:r>
      <w:r w:rsidRPr="00D55768">
        <w:rPr>
          <w:rFonts w:ascii="Arial" w:hAnsi="Arial" w:cs="Arial"/>
          <w:i/>
          <w:iCs/>
          <w:sz w:val="21"/>
          <w:szCs w:val="21"/>
        </w:rPr>
        <w:t xml:space="preserve"> convocar e conduzir as reuniões do Comitê de Investimentos, estabelecendo a pauta dos assuntos a serem tratados;</w:t>
      </w:r>
    </w:p>
    <w:p w14:paraId="082E8F2E" w14:textId="29B476B6" w:rsidR="00446E41" w:rsidRPr="00D55768" w:rsidRDefault="00446E41" w:rsidP="009F0795">
      <w:pPr>
        <w:spacing w:after="120" w:line="280" w:lineRule="exact"/>
        <w:ind w:left="1701"/>
        <w:jc w:val="both"/>
        <w:rPr>
          <w:rFonts w:ascii="Arial" w:hAnsi="Arial" w:cs="Arial"/>
          <w:i/>
          <w:iCs/>
          <w:sz w:val="21"/>
          <w:szCs w:val="21"/>
        </w:rPr>
      </w:pPr>
      <w:r w:rsidRPr="00D55768">
        <w:rPr>
          <w:rFonts w:ascii="Arial" w:hAnsi="Arial" w:cs="Arial"/>
          <w:i/>
          <w:iCs/>
          <w:sz w:val="21"/>
          <w:szCs w:val="21"/>
        </w:rPr>
        <w:t xml:space="preserve">II </w:t>
      </w:r>
      <w:r w:rsidR="005D4131">
        <w:rPr>
          <w:rFonts w:ascii="Arial" w:hAnsi="Arial" w:cs="Arial"/>
          <w:i/>
          <w:iCs/>
          <w:sz w:val="21"/>
          <w:szCs w:val="21"/>
        </w:rPr>
        <w:t>-</w:t>
      </w:r>
      <w:r w:rsidRPr="00D55768">
        <w:rPr>
          <w:rFonts w:ascii="Arial" w:hAnsi="Arial" w:cs="Arial"/>
          <w:i/>
          <w:iCs/>
          <w:sz w:val="21"/>
          <w:szCs w:val="21"/>
        </w:rPr>
        <w:t xml:space="preserve"> elaborar e manter arquivo atualizado das atas das reuniões do Comitê;</w:t>
      </w:r>
    </w:p>
    <w:p w14:paraId="7D3791A1" w14:textId="70F3F442" w:rsidR="00446E41" w:rsidRPr="00D55768" w:rsidRDefault="00446E41" w:rsidP="009F0795">
      <w:pPr>
        <w:spacing w:after="120" w:line="280" w:lineRule="exact"/>
        <w:ind w:left="1701"/>
        <w:jc w:val="both"/>
        <w:rPr>
          <w:rFonts w:ascii="Arial" w:hAnsi="Arial" w:cs="Arial"/>
          <w:i/>
          <w:iCs/>
          <w:sz w:val="21"/>
          <w:szCs w:val="21"/>
        </w:rPr>
      </w:pPr>
      <w:r w:rsidRPr="00D55768">
        <w:rPr>
          <w:rFonts w:ascii="Arial" w:hAnsi="Arial" w:cs="Arial"/>
          <w:i/>
          <w:iCs/>
          <w:sz w:val="21"/>
          <w:szCs w:val="21"/>
        </w:rPr>
        <w:lastRenderedPageBreak/>
        <w:t xml:space="preserve">III </w:t>
      </w:r>
      <w:r w:rsidR="005D4131">
        <w:rPr>
          <w:rFonts w:ascii="Arial" w:hAnsi="Arial" w:cs="Arial"/>
          <w:i/>
          <w:iCs/>
          <w:sz w:val="21"/>
          <w:szCs w:val="21"/>
        </w:rPr>
        <w:t>-</w:t>
      </w:r>
      <w:r w:rsidRPr="00D55768">
        <w:rPr>
          <w:rFonts w:ascii="Arial" w:hAnsi="Arial" w:cs="Arial"/>
          <w:i/>
          <w:iCs/>
          <w:sz w:val="21"/>
          <w:szCs w:val="21"/>
        </w:rPr>
        <w:t xml:space="preserve"> efetuar a comunicação das decisões do Comitê aos demais órgãos, departamentos, setores ou pessoas competentes;</w:t>
      </w:r>
    </w:p>
    <w:p w14:paraId="57DAB6FC" w14:textId="2FB45568" w:rsidR="00446E41" w:rsidRPr="00D55768" w:rsidRDefault="00446E41" w:rsidP="009F0795">
      <w:pPr>
        <w:spacing w:after="120" w:line="280" w:lineRule="exact"/>
        <w:ind w:left="1701"/>
        <w:jc w:val="both"/>
        <w:rPr>
          <w:rFonts w:ascii="Arial" w:hAnsi="Arial" w:cs="Arial"/>
          <w:i/>
          <w:iCs/>
          <w:sz w:val="21"/>
          <w:szCs w:val="21"/>
        </w:rPr>
      </w:pPr>
      <w:r w:rsidRPr="00D55768">
        <w:rPr>
          <w:rFonts w:ascii="Arial" w:hAnsi="Arial" w:cs="Arial"/>
          <w:i/>
          <w:iCs/>
          <w:sz w:val="21"/>
          <w:szCs w:val="21"/>
        </w:rPr>
        <w:t xml:space="preserve">IV </w:t>
      </w:r>
      <w:r w:rsidR="005D4131">
        <w:rPr>
          <w:rFonts w:ascii="Arial" w:hAnsi="Arial" w:cs="Arial"/>
          <w:i/>
          <w:iCs/>
          <w:sz w:val="21"/>
          <w:szCs w:val="21"/>
        </w:rPr>
        <w:t>-</w:t>
      </w:r>
      <w:r w:rsidRPr="00D55768">
        <w:rPr>
          <w:rFonts w:ascii="Arial" w:hAnsi="Arial" w:cs="Arial"/>
          <w:i/>
          <w:iCs/>
          <w:sz w:val="21"/>
          <w:szCs w:val="21"/>
        </w:rPr>
        <w:t xml:space="preserve"> informar mensalmente ao Departamento de Pessoal as presenças e ausências dos membros do Comitê nas reuniões ordinárias e extraordinárias, para fins de apuração do valor da gratificação prevista no art. 10 desta Lei;</w:t>
      </w:r>
    </w:p>
    <w:p w14:paraId="7CAAD828" w14:textId="2D482C96" w:rsidR="00446E41" w:rsidRPr="00D55768" w:rsidRDefault="00446E41" w:rsidP="009F0795">
      <w:pPr>
        <w:spacing w:after="120" w:line="280" w:lineRule="exact"/>
        <w:ind w:left="1701"/>
        <w:jc w:val="both"/>
        <w:rPr>
          <w:rFonts w:ascii="Arial" w:hAnsi="Arial" w:cs="Arial"/>
          <w:i/>
          <w:iCs/>
          <w:sz w:val="21"/>
          <w:szCs w:val="21"/>
        </w:rPr>
      </w:pPr>
      <w:r w:rsidRPr="00D55768">
        <w:rPr>
          <w:rFonts w:ascii="Arial" w:hAnsi="Arial" w:cs="Arial"/>
          <w:i/>
          <w:iCs/>
          <w:sz w:val="21"/>
          <w:szCs w:val="21"/>
        </w:rPr>
        <w:t xml:space="preserve">V </w:t>
      </w:r>
      <w:r w:rsidR="005D4131">
        <w:rPr>
          <w:rFonts w:ascii="Arial" w:hAnsi="Arial" w:cs="Arial"/>
          <w:i/>
          <w:iCs/>
          <w:sz w:val="21"/>
          <w:szCs w:val="21"/>
        </w:rPr>
        <w:t>-</w:t>
      </w:r>
      <w:r w:rsidRPr="00D55768">
        <w:rPr>
          <w:rFonts w:ascii="Arial" w:hAnsi="Arial" w:cs="Arial"/>
          <w:i/>
          <w:iCs/>
          <w:sz w:val="21"/>
          <w:szCs w:val="21"/>
        </w:rPr>
        <w:t xml:space="preserve"> gerir os recursos financeiros do RPPS, incluindo o acompanhamento semanal do mercado financeiro e o acompanhamento mensal da carteira de investimentos;</w:t>
      </w:r>
    </w:p>
    <w:p w14:paraId="413364FA" w14:textId="5B0CF269" w:rsidR="00446E41" w:rsidRPr="00D55768" w:rsidRDefault="00446E41" w:rsidP="009F0795">
      <w:pPr>
        <w:spacing w:after="120" w:line="280" w:lineRule="exact"/>
        <w:ind w:left="1701"/>
        <w:jc w:val="both"/>
        <w:rPr>
          <w:rFonts w:ascii="Arial" w:hAnsi="Arial" w:cs="Arial"/>
          <w:i/>
          <w:iCs/>
          <w:sz w:val="21"/>
          <w:szCs w:val="21"/>
        </w:rPr>
      </w:pPr>
      <w:r w:rsidRPr="00D55768">
        <w:rPr>
          <w:rFonts w:ascii="Arial" w:hAnsi="Arial" w:cs="Arial"/>
          <w:i/>
          <w:iCs/>
          <w:sz w:val="21"/>
          <w:szCs w:val="21"/>
        </w:rPr>
        <w:t xml:space="preserve">VI </w:t>
      </w:r>
      <w:r w:rsidR="005D4131">
        <w:rPr>
          <w:rFonts w:ascii="Arial" w:hAnsi="Arial" w:cs="Arial"/>
          <w:i/>
          <w:iCs/>
          <w:sz w:val="21"/>
          <w:szCs w:val="21"/>
        </w:rPr>
        <w:t>-</w:t>
      </w:r>
      <w:r w:rsidRPr="00D55768">
        <w:rPr>
          <w:rFonts w:ascii="Arial" w:hAnsi="Arial" w:cs="Arial"/>
          <w:i/>
          <w:iCs/>
          <w:sz w:val="21"/>
          <w:szCs w:val="21"/>
        </w:rPr>
        <w:t xml:space="preserve"> acompanhar o preenchimento e encaminhamento mensal dos relatórios, informações e demonstrativos exigidos pelo Ministério da Previdência Social;</w:t>
      </w:r>
    </w:p>
    <w:p w14:paraId="6BB59AC4" w14:textId="4CE593F3" w:rsidR="00446E41" w:rsidRPr="00D55768" w:rsidRDefault="00446E41" w:rsidP="009F0795">
      <w:pPr>
        <w:spacing w:after="120" w:line="280" w:lineRule="exact"/>
        <w:ind w:left="1701"/>
        <w:jc w:val="both"/>
        <w:rPr>
          <w:rFonts w:ascii="Arial" w:hAnsi="Arial" w:cs="Arial"/>
          <w:i/>
          <w:iCs/>
          <w:sz w:val="21"/>
          <w:szCs w:val="21"/>
        </w:rPr>
      </w:pPr>
      <w:r w:rsidRPr="00D55768">
        <w:rPr>
          <w:rFonts w:ascii="Arial" w:hAnsi="Arial" w:cs="Arial"/>
          <w:i/>
          <w:iCs/>
          <w:sz w:val="21"/>
          <w:szCs w:val="21"/>
        </w:rPr>
        <w:t xml:space="preserve">VII </w:t>
      </w:r>
      <w:r w:rsidR="005D4131">
        <w:rPr>
          <w:rFonts w:ascii="Arial" w:hAnsi="Arial" w:cs="Arial"/>
          <w:i/>
          <w:iCs/>
          <w:sz w:val="21"/>
          <w:szCs w:val="21"/>
        </w:rPr>
        <w:t>-</w:t>
      </w:r>
      <w:r w:rsidRPr="00D55768">
        <w:rPr>
          <w:rFonts w:ascii="Arial" w:hAnsi="Arial" w:cs="Arial"/>
          <w:i/>
          <w:iCs/>
          <w:sz w:val="21"/>
          <w:szCs w:val="21"/>
        </w:rPr>
        <w:t xml:space="preserve"> apresentar a prestação de contas anual, a ser apreciada pelo Conselho de Administração;</w:t>
      </w:r>
    </w:p>
    <w:p w14:paraId="30FF4A23" w14:textId="1D6B5D3A" w:rsidR="00446E41" w:rsidRPr="00D55768" w:rsidRDefault="00446E41" w:rsidP="009F0795">
      <w:pPr>
        <w:spacing w:after="120" w:line="280" w:lineRule="exact"/>
        <w:ind w:left="1701"/>
        <w:jc w:val="both"/>
        <w:rPr>
          <w:rFonts w:ascii="Arial" w:hAnsi="Arial" w:cs="Arial"/>
          <w:i/>
          <w:iCs/>
          <w:sz w:val="21"/>
          <w:szCs w:val="21"/>
        </w:rPr>
      </w:pPr>
      <w:r w:rsidRPr="00D55768">
        <w:rPr>
          <w:rFonts w:ascii="Arial" w:hAnsi="Arial" w:cs="Arial"/>
          <w:i/>
          <w:iCs/>
          <w:sz w:val="21"/>
          <w:szCs w:val="21"/>
        </w:rPr>
        <w:t xml:space="preserve">VIII </w:t>
      </w:r>
      <w:r w:rsidR="00362E70">
        <w:rPr>
          <w:rFonts w:ascii="Arial" w:hAnsi="Arial" w:cs="Arial"/>
          <w:i/>
          <w:iCs/>
          <w:sz w:val="21"/>
          <w:szCs w:val="21"/>
        </w:rPr>
        <w:t>-</w:t>
      </w:r>
      <w:r w:rsidRPr="00D55768">
        <w:rPr>
          <w:rFonts w:ascii="Arial" w:hAnsi="Arial" w:cs="Arial"/>
          <w:i/>
          <w:iCs/>
          <w:sz w:val="21"/>
          <w:szCs w:val="21"/>
        </w:rPr>
        <w:t xml:space="preserve"> supervisionar os serviços contábeis do RPPS;</w:t>
      </w:r>
    </w:p>
    <w:p w14:paraId="4CCC0126" w14:textId="3AE44A05" w:rsidR="00446E41" w:rsidRPr="00D55768" w:rsidRDefault="00446E41" w:rsidP="009F0795">
      <w:pPr>
        <w:spacing w:after="120" w:line="280" w:lineRule="exact"/>
        <w:ind w:left="1701"/>
        <w:jc w:val="both"/>
        <w:rPr>
          <w:rFonts w:ascii="Arial" w:hAnsi="Arial" w:cs="Arial"/>
          <w:i/>
          <w:iCs/>
          <w:sz w:val="21"/>
          <w:szCs w:val="21"/>
        </w:rPr>
      </w:pPr>
      <w:r w:rsidRPr="00D55768">
        <w:rPr>
          <w:rFonts w:ascii="Arial" w:hAnsi="Arial" w:cs="Arial"/>
          <w:i/>
          <w:iCs/>
          <w:sz w:val="21"/>
          <w:szCs w:val="21"/>
        </w:rPr>
        <w:t>IX – verificar a existência de saldos nas dotações orçamentárias;</w:t>
      </w:r>
      <w:r w:rsidR="00362E70">
        <w:rPr>
          <w:rFonts w:ascii="Arial" w:hAnsi="Arial" w:cs="Arial"/>
          <w:i/>
          <w:iCs/>
          <w:sz w:val="21"/>
          <w:szCs w:val="21"/>
        </w:rPr>
        <w:t xml:space="preserve"> e</w:t>
      </w:r>
    </w:p>
    <w:p w14:paraId="4954DFE0" w14:textId="7095DA3F" w:rsidR="00446E41" w:rsidRPr="00D55768" w:rsidRDefault="00446E41" w:rsidP="009F0795">
      <w:pPr>
        <w:spacing w:after="120" w:line="280" w:lineRule="exact"/>
        <w:ind w:left="1701"/>
        <w:jc w:val="both"/>
        <w:rPr>
          <w:rFonts w:ascii="Arial" w:hAnsi="Arial" w:cs="Arial"/>
          <w:i/>
          <w:iCs/>
          <w:sz w:val="21"/>
          <w:szCs w:val="21"/>
        </w:rPr>
      </w:pPr>
      <w:r w:rsidRPr="00D55768">
        <w:rPr>
          <w:rFonts w:ascii="Arial" w:hAnsi="Arial" w:cs="Arial"/>
          <w:i/>
          <w:iCs/>
          <w:sz w:val="21"/>
          <w:szCs w:val="21"/>
        </w:rPr>
        <w:t xml:space="preserve">X </w:t>
      </w:r>
      <w:r w:rsidR="00362E70">
        <w:rPr>
          <w:rFonts w:ascii="Arial" w:hAnsi="Arial" w:cs="Arial"/>
          <w:i/>
          <w:iCs/>
          <w:sz w:val="21"/>
          <w:szCs w:val="21"/>
        </w:rPr>
        <w:t>-</w:t>
      </w:r>
      <w:r w:rsidRPr="00D55768">
        <w:rPr>
          <w:rFonts w:ascii="Arial" w:hAnsi="Arial" w:cs="Arial"/>
          <w:i/>
          <w:iCs/>
          <w:sz w:val="21"/>
          <w:szCs w:val="21"/>
        </w:rPr>
        <w:t xml:space="preserve"> executar as demais atividades correlatas às suas competências.” (NR)</w:t>
      </w:r>
    </w:p>
    <w:p w14:paraId="581D82BE" w14:textId="77777777" w:rsidR="00446E41" w:rsidRPr="00D55768" w:rsidRDefault="00446E41" w:rsidP="009F0795">
      <w:pPr>
        <w:spacing w:after="120" w:line="280" w:lineRule="exact"/>
        <w:ind w:firstLine="1134"/>
        <w:jc w:val="both"/>
        <w:rPr>
          <w:rFonts w:ascii="Arial" w:hAnsi="Arial" w:cs="Arial"/>
          <w:sz w:val="21"/>
          <w:szCs w:val="21"/>
        </w:rPr>
      </w:pPr>
      <w:r w:rsidRPr="00D55768">
        <w:rPr>
          <w:rFonts w:ascii="Arial" w:hAnsi="Arial" w:cs="Arial"/>
          <w:b/>
          <w:sz w:val="21"/>
          <w:szCs w:val="21"/>
        </w:rPr>
        <w:t xml:space="preserve">Art. 12. </w:t>
      </w:r>
      <w:r w:rsidRPr="00D55768">
        <w:rPr>
          <w:rFonts w:ascii="Arial" w:hAnsi="Arial" w:cs="Arial"/>
          <w:sz w:val="21"/>
          <w:szCs w:val="21"/>
        </w:rPr>
        <w:t>Fica alterado art. 9º da Lei Municipal nº 1.270/2017 que passa a vigorar com a seguinte redação:</w:t>
      </w:r>
    </w:p>
    <w:p w14:paraId="7F2DA237"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“Art. 9º. Fica criada gratificação para os membros do Comitê de Investimentos de que trata esta Lei, conforme segue:</w:t>
      </w:r>
    </w:p>
    <w:p w14:paraId="14B5071A" w14:textId="1C7E915F"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w:t>
      </w:r>
      <w:r w:rsidR="00107212">
        <w:rPr>
          <w:rFonts w:ascii="Arial" w:hAnsi="Arial" w:cs="Arial"/>
          <w:i/>
          <w:sz w:val="21"/>
          <w:szCs w:val="21"/>
        </w:rPr>
        <w:t xml:space="preserve"> </w:t>
      </w:r>
      <w:r w:rsidRPr="00D55768">
        <w:rPr>
          <w:rFonts w:ascii="Arial" w:hAnsi="Arial" w:cs="Arial"/>
          <w:i/>
          <w:sz w:val="21"/>
          <w:szCs w:val="21"/>
        </w:rPr>
        <w:t>1º. O Presidente e Gestor de Recursos fará jus ao recebimento de uma gratificação no valor de R$ 1.000,00 (um mil reais) mensais, que serão pagas com recursos do RPPS, observado o limite da taxa de administração.</w:t>
      </w:r>
    </w:p>
    <w:p w14:paraId="7FDE324E" w14:textId="5C4D4C8C"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w:t>
      </w:r>
      <w:r w:rsidR="00107212">
        <w:rPr>
          <w:rFonts w:ascii="Arial" w:hAnsi="Arial" w:cs="Arial"/>
          <w:i/>
          <w:sz w:val="21"/>
          <w:szCs w:val="21"/>
        </w:rPr>
        <w:t xml:space="preserve"> </w:t>
      </w:r>
      <w:r w:rsidRPr="00D55768">
        <w:rPr>
          <w:rFonts w:ascii="Arial" w:hAnsi="Arial" w:cs="Arial"/>
          <w:i/>
          <w:sz w:val="21"/>
          <w:szCs w:val="21"/>
        </w:rPr>
        <w:t>2º. Os demais membros certificados serão remunerados pelas atividades desempenhadas, percebendo para tanto, gratificações no valor de R$ 601,29 (seiscentos e um reais e vinte e nove centavos) mensais cada.” (NR)</w:t>
      </w:r>
    </w:p>
    <w:p w14:paraId="0A3CCD94" w14:textId="77777777" w:rsidR="00446E41" w:rsidRPr="00D55768" w:rsidRDefault="00446E41" w:rsidP="009F0795">
      <w:pPr>
        <w:spacing w:after="120" w:line="280" w:lineRule="exact"/>
        <w:ind w:left="1701"/>
        <w:jc w:val="both"/>
        <w:rPr>
          <w:rFonts w:ascii="Arial" w:hAnsi="Arial" w:cs="Arial"/>
          <w:i/>
          <w:sz w:val="21"/>
          <w:szCs w:val="21"/>
        </w:rPr>
      </w:pPr>
    </w:p>
    <w:p w14:paraId="59A76854" w14:textId="77777777" w:rsidR="00446E41" w:rsidRPr="00D55768" w:rsidRDefault="00446E41" w:rsidP="009F0795">
      <w:pPr>
        <w:spacing w:after="120" w:line="280" w:lineRule="exact"/>
        <w:ind w:firstLine="1134"/>
        <w:jc w:val="both"/>
        <w:rPr>
          <w:rFonts w:ascii="Arial" w:hAnsi="Arial" w:cs="Arial"/>
          <w:sz w:val="21"/>
          <w:szCs w:val="21"/>
        </w:rPr>
      </w:pPr>
      <w:r w:rsidRPr="00D55768">
        <w:rPr>
          <w:rFonts w:ascii="Arial" w:hAnsi="Arial" w:cs="Arial"/>
          <w:b/>
          <w:sz w:val="21"/>
          <w:szCs w:val="21"/>
        </w:rPr>
        <w:t>Art. 13.</w:t>
      </w:r>
      <w:r w:rsidRPr="00D55768">
        <w:rPr>
          <w:rFonts w:ascii="Arial" w:hAnsi="Arial" w:cs="Arial"/>
          <w:sz w:val="21"/>
          <w:szCs w:val="21"/>
        </w:rPr>
        <w:t xml:space="preserve"> Fica alterado o art. 1º da Lei Municipal nº 1.287/2017 que passa a vigorar com a seguinte redação:</w:t>
      </w:r>
    </w:p>
    <w:p w14:paraId="065A35E3"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xml:space="preserve"> “</w:t>
      </w:r>
      <w:r w:rsidRPr="00D55768">
        <w:rPr>
          <w:rFonts w:ascii="Arial" w:hAnsi="Arial" w:cs="Arial"/>
          <w:b/>
          <w:i/>
          <w:sz w:val="21"/>
          <w:szCs w:val="21"/>
        </w:rPr>
        <w:t>Art. 1º.</w:t>
      </w:r>
      <w:r w:rsidRPr="00D55768">
        <w:rPr>
          <w:rFonts w:ascii="Arial" w:hAnsi="Arial" w:cs="Arial"/>
          <w:i/>
          <w:sz w:val="21"/>
          <w:szCs w:val="21"/>
        </w:rPr>
        <w:t xml:space="preserve"> Ficam criadas, na estrutura de gestão do Regime Próprio de Previdência Social - RPPS do Município de Estrela Velha, as gratificações a seguir dispostas, pelo exercício de atividades vinculadas diretamente ao regime:</w:t>
      </w:r>
    </w:p>
    <w:p w14:paraId="6D00400F" w14:textId="7A457731" w:rsidR="00362E70"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xml:space="preserve">I </w:t>
      </w:r>
      <w:r w:rsidR="00362E70">
        <w:rPr>
          <w:rFonts w:ascii="Arial" w:hAnsi="Arial" w:cs="Arial"/>
          <w:i/>
          <w:sz w:val="21"/>
          <w:szCs w:val="21"/>
        </w:rPr>
        <w:t>-</w:t>
      </w:r>
      <w:r w:rsidRPr="00D55768">
        <w:rPr>
          <w:rFonts w:ascii="Arial" w:hAnsi="Arial" w:cs="Arial"/>
          <w:i/>
          <w:sz w:val="21"/>
          <w:szCs w:val="21"/>
        </w:rPr>
        <w:t xml:space="preserve"> 1 (um) membro do Recursos Humanos, responsável pela elaboração da folha de pagamento do Regime Próprio de Previdência Social </w:t>
      </w:r>
      <w:r w:rsidR="00362E70">
        <w:rPr>
          <w:rFonts w:ascii="Arial" w:hAnsi="Arial" w:cs="Arial"/>
          <w:i/>
          <w:sz w:val="21"/>
          <w:szCs w:val="21"/>
        </w:rPr>
        <w:t>-</w:t>
      </w:r>
      <w:r w:rsidRPr="00D55768">
        <w:rPr>
          <w:rFonts w:ascii="Arial" w:hAnsi="Arial" w:cs="Arial"/>
          <w:i/>
          <w:sz w:val="21"/>
          <w:szCs w:val="21"/>
        </w:rPr>
        <w:t xml:space="preserve"> RPPS;</w:t>
      </w:r>
    </w:p>
    <w:p w14:paraId="4E1A584C" w14:textId="09A136A2" w:rsidR="00362E70"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xml:space="preserve">II </w:t>
      </w:r>
      <w:r w:rsidR="00362E70">
        <w:rPr>
          <w:rFonts w:ascii="Arial" w:hAnsi="Arial" w:cs="Arial"/>
          <w:i/>
          <w:sz w:val="21"/>
          <w:szCs w:val="21"/>
        </w:rPr>
        <w:t>-</w:t>
      </w:r>
      <w:r w:rsidRPr="00D55768">
        <w:rPr>
          <w:rFonts w:ascii="Arial" w:hAnsi="Arial" w:cs="Arial"/>
          <w:i/>
          <w:sz w:val="21"/>
          <w:szCs w:val="21"/>
        </w:rPr>
        <w:t xml:space="preserve"> 1 (um) membro do Departamento de Contabilidade, responsável pela execução orçamentária e contabilização do Regime Próprio de Previdência Social </w:t>
      </w:r>
      <w:r w:rsidR="00362E70">
        <w:rPr>
          <w:rFonts w:ascii="Arial" w:hAnsi="Arial" w:cs="Arial"/>
          <w:i/>
          <w:sz w:val="21"/>
          <w:szCs w:val="21"/>
        </w:rPr>
        <w:t>-</w:t>
      </w:r>
      <w:r w:rsidRPr="00D55768">
        <w:rPr>
          <w:rFonts w:ascii="Arial" w:hAnsi="Arial" w:cs="Arial"/>
          <w:i/>
          <w:sz w:val="21"/>
          <w:szCs w:val="21"/>
        </w:rPr>
        <w:t xml:space="preserve"> </w:t>
      </w:r>
      <w:proofErr w:type="gramStart"/>
      <w:r w:rsidRPr="00D55768">
        <w:rPr>
          <w:rFonts w:ascii="Arial" w:hAnsi="Arial" w:cs="Arial"/>
          <w:i/>
          <w:sz w:val="21"/>
          <w:szCs w:val="21"/>
        </w:rPr>
        <w:t>RPPS;</w:t>
      </w:r>
      <w:r w:rsidRPr="00D55768">
        <w:rPr>
          <w:rFonts w:ascii="Arial" w:hAnsi="Arial" w:cs="Arial"/>
          <w:i/>
          <w:sz w:val="21"/>
          <w:szCs w:val="21"/>
        </w:rPr>
        <w:br/>
        <w:t>III</w:t>
      </w:r>
      <w:proofErr w:type="gramEnd"/>
      <w:r w:rsidRPr="00D55768">
        <w:rPr>
          <w:rFonts w:ascii="Arial" w:hAnsi="Arial" w:cs="Arial"/>
          <w:i/>
          <w:sz w:val="21"/>
          <w:szCs w:val="21"/>
        </w:rPr>
        <w:t xml:space="preserve"> </w:t>
      </w:r>
      <w:r w:rsidR="00362E70">
        <w:rPr>
          <w:rFonts w:ascii="Arial" w:hAnsi="Arial" w:cs="Arial"/>
          <w:i/>
          <w:sz w:val="21"/>
          <w:szCs w:val="21"/>
        </w:rPr>
        <w:t>-</w:t>
      </w:r>
      <w:r w:rsidRPr="00D55768">
        <w:rPr>
          <w:rFonts w:ascii="Arial" w:hAnsi="Arial" w:cs="Arial"/>
          <w:i/>
          <w:sz w:val="21"/>
          <w:szCs w:val="21"/>
        </w:rPr>
        <w:t xml:space="preserve"> 1 (um) membro da Seção de Tesouraria, responsável pelo recebimento de valores e pagamento das obrigações do Regime Próprio de Previdência Social </w:t>
      </w:r>
      <w:r w:rsidR="00362E70">
        <w:rPr>
          <w:rFonts w:ascii="Arial" w:hAnsi="Arial" w:cs="Arial"/>
          <w:i/>
          <w:sz w:val="21"/>
          <w:szCs w:val="21"/>
        </w:rPr>
        <w:t>-</w:t>
      </w:r>
      <w:r w:rsidRPr="00D55768">
        <w:rPr>
          <w:rFonts w:ascii="Arial" w:hAnsi="Arial" w:cs="Arial"/>
          <w:i/>
          <w:sz w:val="21"/>
          <w:szCs w:val="21"/>
        </w:rPr>
        <w:t xml:space="preserve"> RPPS;</w:t>
      </w:r>
    </w:p>
    <w:p w14:paraId="4DD1F0FF" w14:textId="531E3FCC"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lastRenderedPageBreak/>
        <w:t xml:space="preserve">IV </w:t>
      </w:r>
      <w:r w:rsidR="00362E70">
        <w:rPr>
          <w:rFonts w:ascii="Arial" w:hAnsi="Arial" w:cs="Arial"/>
          <w:i/>
          <w:sz w:val="21"/>
          <w:szCs w:val="21"/>
        </w:rPr>
        <w:t>-</w:t>
      </w:r>
      <w:r w:rsidRPr="00D55768">
        <w:rPr>
          <w:rFonts w:ascii="Arial" w:hAnsi="Arial" w:cs="Arial"/>
          <w:i/>
          <w:sz w:val="21"/>
          <w:szCs w:val="21"/>
        </w:rPr>
        <w:t xml:space="preserve"> 1 (um) membro da Seção de Empenhos, responsável pelo empenho das despesas e pelo controle dos saldos orçamentários relativos ao Regime Próprio de Previdência Social – RPPS;</w:t>
      </w:r>
    </w:p>
    <w:p w14:paraId="0A1754EF" w14:textId="565A9F11"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xml:space="preserve">V </w:t>
      </w:r>
      <w:r w:rsidR="00362E70">
        <w:rPr>
          <w:rFonts w:ascii="Arial" w:hAnsi="Arial" w:cs="Arial"/>
          <w:i/>
          <w:sz w:val="21"/>
          <w:szCs w:val="21"/>
        </w:rPr>
        <w:t>-</w:t>
      </w:r>
      <w:r w:rsidRPr="00D55768">
        <w:rPr>
          <w:rFonts w:ascii="Arial" w:hAnsi="Arial" w:cs="Arial"/>
          <w:i/>
          <w:sz w:val="21"/>
          <w:szCs w:val="21"/>
        </w:rPr>
        <w:t xml:space="preserve"> 1 (um) operador do Sistema de Compensação Previdenciária – COMPREV, responsável pela análise, instrução e acompanhamento dos processos de compensação previdenciária entre os Regimes Próprios de Previdência Social </w:t>
      </w:r>
      <w:r w:rsidR="00362E70">
        <w:rPr>
          <w:rFonts w:ascii="Arial" w:hAnsi="Arial" w:cs="Arial"/>
          <w:i/>
          <w:sz w:val="21"/>
          <w:szCs w:val="21"/>
        </w:rPr>
        <w:t>-</w:t>
      </w:r>
      <w:r w:rsidRPr="00D55768">
        <w:rPr>
          <w:rFonts w:ascii="Arial" w:hAnsi="Arial" w:cs="Arial"/>
          <w:i/>
          <w:sz w:val="21"/>
          <w:szCs w:val="21"/>
        </w:rPr>
        <w:t xml:space="preserve"> RPPS e o Regime Geral de Previdência Social </w:t>
      </w:r>
      <w:r w:rsidR="00362E70">
        <w:rPr>
          <w:rFonts w:ascii="Arial" w:hAnsi="Arial" w:cs="Arial"/>
          <w:i/>
          <w:sz w:val="21"/>
          <w:szCs w:val="21"/>
        </w:rPr>
        <w:t>-</w:t>
      </w:r>
      <w:r w:rsidRPr="00D55768">
        <w:rPr>
          <w:rFonts w:ascii="Arial" w:hAnsi="Arial" w:cs="Arial"/>
          <w:i/>
          <w:sz w:val="21"/>
          <w:szCs w:val="21"/>
        </w:rPr>
        <w:t xml:space="preserve"> RGPS.” (NR)</w:t>
      </w:r>
    </w:p>
    <w:p w14:paraId="3C2216B0" w14:textId="77777777" w:rsidR="00446E41" w:rsidRPr="00D55768" w:rsidRDefault="00446E41" w:rsidP="009F0795">
      <w:pPr>
        <w:spacing w:after="120" w:line="280" w:lineRule="exact"/>
        <w:ind w:firstLine="1134"/>
        <w:jc w:val="both"/>
        <w:rPr>
          <w:rFonts w:ascii="Arial" w:hAnsi="Arial" w:cs="Arial"/>
          <w:sz w:val="21"/>
          <w:szCs w:val="21"/>
        </w:rPr>
      </w:pPr>
      <w:r w:rsidRPr="00D55768">
        <w:rPr>
          <w:rFonts w:ascii="Arial" w:hAnsi="Arial" w:cs="Arial"/>
          <w:b/>
          <w:sz w:val="21"/>
          <w:szCs w:val="21"/>
        </w:rPr>
        <w:t>Art. 14.</w:t>
      </w:r>
      <w:r w:rsidRPr="00D55768">
        <w:rPr>
          <w:rFonts w:ascii="Arial" w:hAnsi="Arial" w:cs="Arial"/>
          <w:sz w:val="21"/>
          <w:szCs w:val="21"/>
        </w:rPr>
        <w:t xml:space="preserve"> Fica acrescentado o art. 4º- A e 4º- B da Lei Municipal nº 1.287/2017 que passa a vigorar com a seguinte redação:</w:t>
      </w:r>
    </w:p>
    <w:p w14:paraId="02CD2AD1" w14:textId="77777777" w:rsidR="00446E41" w:rsidRPr="00D55768" w:rsidRDefault="00446E41" w:rsidP="009F0795">
      <w:pPr>
        <w:spacing w:after="120" w:line="280" w:lineRule="exact"/>
        <w:ind w:left="1701"/>
        <w:jc w:val="both"/>
        <w:rPr>
          <w:rFonts w:ascii="Arial" w:hAnsi="Arial" w:cs="Arial"/>
          <w:b/>
          <w:bCs/>
          <w:i/>
          <w:sz w:val="21"/>
          <w:szCs w:val="21"/>
        </w:rPr>
      </w:pPr>
      <w:r w:rsidRPr="00D55768">
        <w:rPr>
          <w:rFonts w:ascii="Arial" w:hAnsi="Arial" w:cs="Arial"/>
          <w:i/>
          <w:sz w:val="21"/>
          <w:szCs w:val="21"/>
        </w:rPr>
        <w:t>“Art. 4º-A.</w:t>
      </w:r>
      <w:r w:rsidRPr="00D55768">
        <w:rPr>
          <w:rFonts w:ascii="Arial" w:hAnsi="Arial" w:cs="Arial"/>
          <w:b/>
          <w:bCs/>
          <w:i/>
          <w:sz w:val="21"/>
          <w:szCs w:val="21"/>
        </w:rPr>
        <w:t xml:space="preserve"> </w:t>
      </w:r>
      <w:r w:rsidRPr="00D55768">
        <w:rPr>
          <w:rFonts w:ascii="Arial" w:hAnsi="Arial" w:cs="Arial"/>
          <w:i/>
          <w:sz w:val="21"/>
          <w:szCs w:val="21"/>
        </w:rPr>
        <w:t>Compete à Seção de Empenhos:</w:t>
      </w:r>
    </w:p>
    <w:p w14:paraId="13F05557" w14:textId="57FA4E7D"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xml:space="preserve">I </w:t>
      </w:r>
      <w:r w:rsidR="00362E70">
        <w:rPr>
          <w:rFonts w:ascii="Arial" w:hAnsi="Arial" w:cs="Arial"/>
          <w:i/>
          <w:sz w:val="21"/>
          <w:szCs w:val="21"/>
        </w:rPr>
        <w:t>-</w:t>
      </w:r>
      <w:r w:rsidRPr="00D55768">
        <w:rPr>
          <w:rFonts w:ascii="Arial" w:hAnsi="Arial" w:cs="Arial"/>
          <w:i/>
          <w:sz w:val="21"/>
          <w:szCs w:val="21"/>
        </w:rPr>
        <w:t xml:space="preserve"> analisar e processar os pedidos de empenho relativos às despesas do Regime Próprio de Previdência Social </w:t>
      </w:r>
      <w:r w:rsidR="00362E70">
        <w:rPr>
          <w:rFonts w:ascii="Arial" w:hAnsi="Arial" w:cs="Arial"/>
          <w:i/>
          <w:sz w:val="21"/>
          <w:szCs w:val="21"/>
        </w:rPr>
        <w:t>-</w:t>
      </w:r>
      <w:r w:rsidRPr="00D55768">
        <w:rPr>
          <w:rFonts w:ascii="Arial" w:hAnsi="Arial" w:cs="Arial"/>
          <w:i/>
          <w:sz w:val="21"/>
          <w:szCs w:val="21"/>
        </w:rPr>
        <w:t xml:space="preserve"> RPPS, verificando a disponibilidade orçamentária e a regularidade dos documentos comprobatórios;</w:t>
      </w:r>
    </w:p>
    <w:p w14:paraId="38A1F6DD" w14:textId="0D8E8425" w:rsidR="00362E70"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xml:space="preserve">II </w:t>
      </w:r>
      <w:r w:rsidR="00362E70">
        <w:rPr>
          <w:rFonts w:ascii="Arial" w:hAnsi="Arial" w:cs="Arial"/>
          <w:i/>
          <w:sz w:val="21"/>
          <w:szCs w:val="21"/>
        </w:rPr>
        <w:t>-</w:t>
      </w:r>
      <w:r w:rsidRPr="00D55768">
        <w:rPr>
          <w:rFonts w:ascii="Arial" w:hAnsi="Arial" w:cs="Arial"/>
          <w:i/>
          <w:sz w:val="21"/>
          <w:szCs w:val="21"/>
        </w:rPr>
        <w:t xml:space="preserve"> efetuar os registros contábeis de empenho, liquidação e anulação das despesas do RPPS, conforme a legislação vigente e as orientações da Contabilidade Municipal;</w:t>
      </w:r>
    </w:p>
    <w:p w14:paraId="0606B40B" w14:textId="00975971"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xml:space="preserve">III </w:t>
      </w:r>
      <w:r w:rsidR="00362E70">
        <w:rPr>
          <w:rFonts w:ascii="Arial" w:hAnsi="Arial" w:cs="Arial"/>
          <w:i/>
          <w:sz w:val="21"/>
          <w:szCs w:val="21"/>
        </w:rPr>
        <w:t>-</w:t>
      </w:r>
      <w:r w:rsidRPr="00D55768">
        <w:rPr>
          <w:rFonts w:ascii="Arial" w:hAnsi="Arial" w:cs="Arial"/>
          <w:i/>
          <w:sz w:val="21"/>
          <w:szCs w:val="21"/>
        </w:rPr>
        <w:t xml:space="preserve"> acompanhar a execução orçamentária e financeira do RPPS, comunicando ao Departamento de Contabilidade, à Tesouraria e ao Conselho Municipal de Previdência eventuais inconsistências ou divergências;</w:t>
      </w:r>
    </w:p>
    <w:p w14:paraId="4A35AE69" w14:textId="7AB10C13"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xml:space="preserve">IV </w:t>
      </w:r>
      <w:r w:rsidR="00362E70">
        <w:rPr>
          <w:rFonts w:ascii="Arial" w:hAnsi="Arial" w:cs="Arial"/>
          <w:i/>
          <w:sz w:val="21"/>
          <w:szCs w:val="21"/>
        </w:rPr>
        <w:t>-</w:t>
      </w:r>
      <w:r w:rsidRPr="00D55768">
        <w:rPr>
          <w:rFonts w:ascii="Arial" w:hAnsi="Arial" w:cs="Arial"/>
          <w:i/>
          <w:sz w:val="21"/>
          <w:szCs w:val="21"/>
        </w:rPr>
        <w:t xml:space="preserve"> elaborar relatórios mensais de acompanhamento dos empenhos, liquidações e pagamentos, encaminhando-os à Contabilidade para consolidação das informações contábeis e previdenciárias;</w:t>
      </w:r>
    </w:p>
    <w:p w14:paraId="75293866" w14:textId="296E4512" w:rsidR="00362E70"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xml:space="preserve">V </w:t>
      </w:r>
      <w:r w:rsidR="00362E70">
        <w:rPr>
          <w:rFonts w:ascii="Arial" w:hAnsi="Arial" w:cs="Arial"/>
          <w:i/>
          <w:sz w:val="21"/>
          <w:szCs w:val="21"/>
        </w:rPr>
        <w:t>-</w:t>
      </w:r>
      <w:r w:rsidRPr="00D55768">
        <w:rPr>
          <w:rFonts w:ascii="Arial" w:hAnsi="Arial" w:cs="Arial"/>
          <w:i/>
          <w:sz w:val="21"/>
          <w:szCs w:val="21"/>
        </w:rPr>
        <w:t xml:space="preserve"> manter atualizados os controles internos referentes às despesas do RPPS, observando os limites legais da taxa de administração e demais disposições normativas aplicáveis;</w:t>
      </w:r>
    </w:p>
    <w:p w14:paraId="0870D6A1" w14:textId="299E48F5"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xml:space="preserve">VI </w:t>
      </w:r>
      <w:r w:rsidR="00362E70">
        <w:rPr>
          <w:rFonts w:ascii="Arial" w:hAnsi="Arial" w:cs="Arial"/>
          <w:i/>
          <w:sz w:val="21"/>
          <w:szCs w:val="21"/>
        </w:rPr>
        <w:t>-</w:t>
      </w:r>
      <w:r w:rsidRPr="00D55768">
        <w:rPr>
          <w:rFonts w:ascii="Arial" w:hAnsi="Arial" w:cs="Arial"/>
          <w:i/>
          <w:sz w:val="21"/>
          <w:szCs w:val="21"/>
        </w:rPr>
        <w:t xml:space="preserve"> responsabilizar-se pelo cumprimento dos prazos estabelecidos pela Secretaria da Previdência ou órgão equivalente, referentes às obrigações do RPPS;</w:t>
      </w:r>
    </w:p>
    <w:p w14:paraId="6BE681DA" w14:textId="07620281"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xml:space="preserve">VII </w:t>
      </w:r>
      <w:r w:rsidR="00362E70">
        <w:rPr>
          <w:rFonts w:ascii="Arial" w:hAnsi="Arial" w:cs="Arial"/>
          <w:i/>
          <w:sz w:val="21"/>
          <w:szCs w:val="21"/>
        </w:rPr>
        <w:t>-</w:t>
      </w:r>
      <w:r w:rsidRPr="00D55768">
        <w:rPr>
          <w:rFonts w:ascii="Arial" w:hAnsi="Arial" w:cs="Arial"/>
          <w:i/>
          <w:sz w:val="21"/>
          <w:szCs w:val="21"/>
        </w:rPr>
        <w:t xml:space="preserve"> atender a solicitações do Presidente do Conselho Municipal de Previdência, Gestor de Recursos, Contabilidade e Tesouraria, prestando as informações necessárias à boa execução orçamentária; e</w:t>
      </w:r>
    </w:p>
    <w:p w14:paraId="05107E36" w14:textId="59F8F0B1"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xml:space="preserve">VIII </w:t>
      </w:r>
      <w:r w:rsidR="00362E70">
        <w:rPr>
          <w:rFonts w:ascii="Arial" w:hAnsi="Arial" w:cs="Arial"/>
          <w:i/>
          <w:sz w:val="21"/>
          <w:szCs w:val="21"/>
        </w:rPr>
        <w:t>-</w:t>
      </w:r>
      <w:r w:rsidRPr="00D55768">
        <w:rPr>
          <w:rFonts w:ascii="Arial" w:hAnsi="Arial" w:cs="Arial"/>
          <w:i/>
          <w:sz w:val="21"/>
          <w:szCs w:val="21"/>
        </w:rPr>
        <w:t xml:space="preserve"> atender ao Auditor Fiscal em auditorias diretas ou indiretas, no prazo estabelecido, prestando todas as informações e esclarecimentos relativos à execução orçamentária e financeira do RPPS, bem como executar outras tarefas correlatas.</w:t>
      </w:r>
    </w:p>
    <w:p w14:paraId="64C69463"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Art. 4º-B. Compete ao Operador do Sistema de Compensação Previdenciária – COMPREV:</w:t>
      </w:r>
    </w:p>
    <w:p w14:paraId="313791B4" w14:textId="35379E80"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xml:space="preserve">I </w:t>
      </w:r>
      <w:r w:rsidR="00362E70">
        <w:rPr>
          <w:rFonts w:ascii="Arial" w:hAnsi="Arial" w:cs="Arial"/>
          <w:i/>
          <w:sz w:val="21"/>
          <w:szCs w:val="21"/>
        </w:rPr>
        <w:t>-</w:t>
      </w:r>
      <w:r w:rsidRPr="00D55768">
        <w:rPr>
          <w:rFonts w:ascii="Arial" w:hAnsi="Arial" w:cs="Arial"/>
          <w:i/>
          <w:sz w:val="21"/>
          <w:szCs w:val="21"/>
        </w:rPr>
        <w:t xml:space="preserve"> operacionalizar o sistema </w:t>
      </w:r>
      <w:r w:rsidRPr="00362E70">
        <w:rPr>
          <w:rFonts w:ascii="Arial" w:hAnsi="Arial" w:cs="Arial"/>
          <w:bCs/>
          <w:i/>
          <w:sz w:val="21"/>
          <w:szCs w:val="21"/>
        </w:rPr>
        <w:t>COMPREV</w:t>
      </w:r>
      <w:r w:rsidRPr="00D55768">
        <w:rPr>
          <w:rFonts w:ascii="Arial" w:hAnsi="Arial" w:cs="Arial"/>
          <w:i/>
          <w:sz w:val="21"/>
          <w:szCs w:val="21"/>
        </w:rPr>
        <w:t>, realizando a inclusão, atualização e conferência dos dados referentes aos processos de compensação previdenciária entre os Regimes Próprios de Previdência Social – RPPS e o Regime Geral de Previdência Social – RGPS;</w:t>
      </w:r>
    </w:p>
    <w:p w14:paraId="31C85B62" w14:textId="7AC68C71" w:rsidR="00362E70"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lastRenderedPageBreak/>
        <w:t xml:space="preserve">II </w:t>
      </w:r>
      <w:r w:rsidR="00362E70">
        <w:rPr>
          <w:rFonts w:ascii="Arial" w:hAnsi="Arial" w:cs="Arial"/>
          <w:i/>
          <w:sz w:val="21"/>
          <w:szCs w:val="21"/>
        </w:rPr>
        <w:t>-</w:t>
      </w:r>
      <w:r w:rsidRPr="00D55768">
        <w:rPr>
          <w:rFonts w:ascii="Arial" w:hAnsi="Arial" w:cs="Arial"/>
          <w:i/>
          <w:sz w:val="21"/>
          <w:szCs w:val="21"/>
        </w:rPr>
        <w:t xml:space="preserve"> acompanhar o andamento dos processos de compensação junto ao INSS, observando prazos e exigências, e mantendo controle atualizado das solicitações e valores compensados;</w:t>
      </w:r>
    </w:p>
    <w:p w14:paraId="3BDD63E8" w14:textId="38C23DF1"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xml:space="preserve">III </w:t>
      </w:r>
      <w:r w:rsidR="00362E70">
        <w:rPr>
          <w:rFonts w:ascii="Arial" w:hAnsi="Arial" w:cs="Arial"/>
          <w:i/>
          <w:sz w:val="21"/>
          <w:szCs w:val="21"/>
        </w:rPr>
        <w:t>-</w:t>
      </w:r>
      <w:r w:rsidRPr="00D55768">
        <w:rPr>
          <w:rFonts w:ascii="Arial" w:hAnsi="Arial" w:cs="Arial"/>
          <w:i/>
          <w:sz w:val="21"/>
          <w:szCs w:val="21"/>
        </w:rPr>
        <w:t xml:space="preserve"> conferir e validar as informações constantes nos processos de aposentadoria e pensão, em conjunto com o Departamento de Pessoal, para fins de correta instrução e encaminhamento via sistema;</w:t>
      </w:r>
    </w:p>
    <w:p w14:paraId="374E99FE" w14:textId="3B42AC31"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xml:space="preserve">IV </w:t>
      </w:r>
      <w:r w:rsidR="00362E70">
        <w:rPr>
          <w:rFonts w:ascii="Arial" w:hAnsi="Arial" w:cs="Arial"/>
          <w:i/>
          <w:sz w:val="21"/>
          <w:szCs w:val="21"/>
        </w:rPr>
        <w:t>-</w:t>
      </w:r>
      <w:r w:rsidRPr="00D55768">
        <w:rPr>
          <w:rFonts w:ascii="Arial" w:hAnsi="Arial" w:cs="Arial"/>
          <w:i/>
          <w:sz w:val="21"/>
          <w:szCs w:val="21"/>
        </w:rPr>
        <w:t xml:space="preserve"> elaborar relatórios mensais de acompanhamento das compensações previdenciárias, encaminhando-os ao Conselho Municipal de Previdência e ao Gestor do RPPS para controle e registro contábil;</w:t>
      </w:r>
    </w:p>
    <w:p w14:paraId="08C1C382" w14:textId="662343B0" w:rsidR="00362E70"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xml:space="preserve">V </w:t>
      </w:r>
      <w:r w:rsidR="00362E70">
        <w:rPr>
          <w:rFonts w:ascii="Arial" w:hAnsi="Arial" w:cs="Arial"/>
          <w:i/>
          <w:sz w:val="21"/>
          <w:szCs w:val="21"/>
        </w:rPr>
        <w:t>-</w:t>
      </w:r>
      <w:r w:rsidRPr="00D55768">
        <w:rPr>
          <w:rFonts w:ascii="Arial" w:hAnsi="Arial" w:cs="Arial"/>
          <w:i/>
          <w:sz w:val="21"/>
          <w:szCs w:val="21"/>
        </w:rPr>
        <w:t xml:space="preserve"> adotar as medidas necessárias para garantir a regularidade e continuidade do acesso ao sistema COMPREV, comunicando imediatamente qualquer falha, erro ou inconsistência</w:t>
      </w:r>
      <w:r w:rsidR="00362E70">
        <w:rPr>
          <w:rFonts w:ascii="Arial" w:hAnsi="Arial" w:cs="Arial"/>
          <w:i/>
          <w:sz w:val="21"/>
          <w:szCs w:val="21"/>
        </w:rPr>
        <w:t>;</w:t>
      </w:r>
    </w:p>
    <w:p w14:paraId="1D2A56D3" w14:textId="77777777" w:rsidR="001F180F"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xml:space="preserve">VI </w:t>
      </w:r>
      <w:r w:rsidR="00362E70">
        <w:rPr>
          <w:rFonts w:ascii="Arial" w:hAnsi="Arial" w:cs="Arial"/>
          <w:i/>
          <w:sz w:val="21"/>
          <w:szCs w:val="21"/>
        </w:rPr>
        <w:t>-</w:t>
      </w:r>
      <w:r w:rsidRPr="00D55768">
        <w:rPr>
          <w:rFonts w:ascii="Arial" w:hAnsi="Arial" w:cs="Arial"/>
          <w:i/>
          <w:sz w:val="21"/>
          <w:szCs w:val="21"/>
        </w:rPr>
        <w:t xml:space="preserve"> manter arquivamento físico e digital atualizado dos processos de compensação previdenciária, garantindo a rastreabilidade e integridade das informações;</w:t>
      </w:r>
    </w:p>
    <w:p w14:paraId="5D766F87" w14:textId="64C49D9A" w:rsidR="00446E41"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xml:space="preserve">VII </w:t>
      </w:r>
      <w:r w:rsidR="00362E70">
        <w:rPr>
          <w:rFonts w:ascii="Arial" w:hAnsi="Arial" w:cs="Arial"/>
          <w:i/>
          <w:sz w:val="21"/>
          <w:szCs w:val="21"/>
        </w:rPr>
        <w:t>-</w:t>
      </w:r>
      <w:r w:rsidRPr="00D55768">
        <w:rPr>
          <w:rFonts w:ascii="Arial" w:hAnsi="Arial" w:cs="Arial"/>
          <w:i/>
          <w:sz w:val="21"/>
          <w:szCs w:val="21"/>
        </w:rPr>
        <w:t xml:space="preserve"> responsabilizar-se pelo cumprimento dos prazos estabelecidos pela Secretaria da Previdência ou órgão equivalente, referentes à compensação previdenciária; e</w:t>
      </w:r>
    </w:p>
    <w:p w14:paraId="23A1681C" w14:textId="634895FF" w:rsidR="00446E41"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 xml:space="preserve">VIII </w:t>
      </w:r>
      <w:r w:rsidR="00362E70">
        <w:rPr>
          <w:rFonts w:ascii="Arial" w:hAnsi="Arial" w:cs="Arial"/>
          <w:i/>
          <w:sz w:val="21"/>
          <w:szCs w:val="21"/>
        </w:rPr>
        <w:t>-</w:t>
      </w:r>
      <w:r w:rsidRPr="00D55768">
        <w:rPr>
          <w:rFonts w:ascii="Arial" w:hAnsi="Arial" w:cs="Arial"/>
          <w:i/>
          <w:sz w:val="21"/>
          <w:szCs w:val="21"/>
        </w:rPr>
        <w:t xml:space="preserve"> atender ao Auditor Fiscal em auditorias diretas ou indiretas, no prazo estabelecido, prestando todas as informações e esclarecimentos relativos à compensação previdenciária, bem como executar outras tarefas correlatas.” (NR)</w:t>
      </w:r>
    </w:p>
    <w:p w14:paraId="0223BA64" w14:textId="77777777" w:rsidR="00446E41" w:rsidRPr="00D55768" w:rsidRDefault="00446E41" w:rsidP="009F0795">
      <w:pPr>
        <w:spacing w:after="120" w:line="280" w:lineRule="exact"/>
        <w:ind w:firstLine="1134"/>
        <w:jc w:val="both"/>
        <w:rPr>
          <w:rFonts w:ascii="Arial" w:hAnsi="Arial" w:cs="Arial"/>
          <w:sz w:val="21"/>
          <w:szCs w:val="21"/>
        </w:rPr>
      </w:pPr>
      <w:r w:rsidRPr="00D55768">
        <w:rPr>
          <w:rFonts w:ascii="Arial" w:hAnsi="Arial" w:cs="Arial"/>
          <w:b/>
          <w:sz w:val="21"/>
          <w:szCs w:val="21"/>
        </w:rPr>
        <w:t>Art. 15.</w:t>
      </w:r>
      <w:r w:rsidRPr="00D55768">
        <w:rPr>
          <w:rFonts w:ascii="Arial" w:hAnsi="Arial" w:cs="Arial"/>
          <w:sz w:val="21"/>
          <w:szCs w:val="21"/>
        </w:rPr>
        <w:t xml:space="preserve"> Fica alterado o art. 5º da Lei Municipal nº 1.287/2017 que passa a vigorar com a seguinte redação:</w:t>
      </w:r>
    </w:p>
    <w:p w14:paraId="2FB234FE" w14:textId="77777777" w:rsidR="00446E41" w:rsidRPr="00D55768" w:rsidRDefault="00446E41" w:rsidP="009F0795">
      <w:pPr>
        <w:spacing w:after="120" w:line="280" w:lineRule="exact"/>
        <w:ind w:left="1701"/>
        <w:jc w:val="both"/>
        <w:rPr>
          <w:rFonts w:ascii="Arial" w:hAnsi="Arial" w:cs="Arial"/>
          <w:i/>
          <w:sz w:val="21"/>
          <w:szCs w:val="21"/>
        </w:rPr>
      </w:pPr>
      <w:r w:rsidRPr="00D55768">
        <w:rPr>
          <w:rFonts w:ascii="Arial" w:hAnsi="Arial" w:cs="Arial"/>
          <w:i/>
          <w:sz w:val="21"/>
          <w:szCs w:val="21"/>
        </w:rPr>
        <w:t>Art. 5º. Cada servidor designado para a gratificação de que trata o art. 1º desta Lei, perceberá o valor mensal de R$ 1.000,00 (um mil reais), que serão pagos com recursos do RPPS, observado o limite da taxa de administração, por prazo indeterminado, ficando a critério do Chefe do Poder Executivo a designação e substituição de seus integrantes.” (NR)</w:t>
      </w:r>
    </w:p>
    <w:p w14:paraId="62A7C3A0" w14:textId="77777777" w:rsidR="00446E41" w:rsidRPr="00D55768" w:rsidRDefault="00446E41" w:rsidP="009F0795">
      <w:pPr>
        <w:spacing w:after="120" w:line="280" w:lineRule="exact"/>
        <w:ind w:firstLine="1134"/>
        <w:jc w:val="both"/>
        <w:rPr>
          <w:rFonts w:ascii="Arial" w:hAnsi="Arial" w:cs="Arial"/>
          <w:sz w:val="21"/>
          <w:szCs w:val="21"/>
        </w:rPr>
      </w:pPr>
      <w:r w:rsidRPr="00D55768">
        <w:rPr>
          <w:rFonts w:ascii="Arial" w:hAnsi="Arial" w:cs="Arial"/>
          <w:b/>
          <w:sz w:val="21"/>
          <w:szCs w:val="21"/>
        </w:rPr>
        <w:t>Art. 16.</w:t>
      </w:r>
      <w:r w:rsidRPr="00D55768">
        <w:rPr>
          <w:rFonts w:ascii="Arial" w:hAnsi="Arial" w:cs="Arial"/>
          <w:sz w:val="21"/>
          <w:szCs w:val="21"/>
        </w:rPr>
        <w:t xml:space="preserve"> As gratificações de que trata desta Lei serão pagas aos servidores efetivos ativos e inativos quando no efetivo exercício das atribuições a eles atinentes, e durante os afastamentos que a Lei Municipal nº 986, de 10 de outubro de 2011 (Regime Jurídico dos Servidores), considerada como de efetivo exercício.</w:t>
      </w:r>
    </w:p>
    <w:p w14:paraId="5908A950" w14:textId="77777777" w:rsidR="00446E41" w:rsidRPr="00D55768" w:rsidRDefault="00446E41" w:rsidP="009F0795">
      <w:pPr>
        <w:spacing w:after="120" w:line="280" w:lineRule="exact"/>
        <w:ind w:firstLine="1134"/>
        <w:jc w:val="both"/>
        <w:rPr>
          <w:rFonts w:ascii="Arial" w:hAnsi="Arial" w:cs="Arial"/>
          <w:sz w:val="21"/>
          <w:szCs w:val="21"/>
        </w:rPr>
      </w:pPr>
      <w:r w:rsidRPr="00D55768">
        <w:rPr>
          <w:rFonts w:ascii="Arial" w:hAnsi="Arial" w:cs="Arial"/>
          <w:b/>
          <w:sz w:val="21"/>
          <w:szCs w:val="21"/>
        </w:rPr>
        <w:t>Art. 17.</w:t>
      </w:r>
      <w:r w:rsidRPr="00D55768">
        <w:rPr>
          <w:rFonts w:ascii="Arial" w:hAnsi="Arial" w:cs="Arial"/>
          <w:sz w:val="21"/>
          <w:szCs w:val="21"/>
        </w:rPr>
        <w:t xml:space="preserve"> O valor das gratificações de que trata esta Lei será incluído no cálculo da remuneração de férias regulamentares e da gratificação natalina, na forma prevista no Regime Jurídico dos Servidores, bem como será reajustado nas mesmas datas e nos mesmos índices da revisão geral anual dos servidores municipais de todos os quadros de cargos do Poder Executivo.</w:t>
      </w:r>
    </w:p>
    <w:p w14:paraId="3C545A3F" w14:textId="3D7E3E13" w:rsidR="00446E41" w:rsidRPr="00D55768" w:rsidRDefault="00446E41" w:rsidP="009F0795">
      <w:pPr>
        <w:spacing w:after="120" w:line="280" w:lineRule="exact"/>
        <w:ind w:firstLine="1134"/>
        <w:jc w:val="both"/>
        <w:rPr>
          <w:rFonts w:ascii="Arial" w:hAnsi="Arial" w:cs="Arial"/>
          <w:sz w:val="21"/>
          <w:szCs w:val="21"/>
        </w:rPr>
      </w:pPr>
      <w:r w:rsidRPr="00D55768">
        <w:rPr>
          <w:rFonts w:ascii="Arial" w:hAnsi="Arial" w:cs="Arial"/>
          <w:b/>
          <w:sz w:val="21"/>
          <w:szCs w:val="21"/>
        </w:rPr>
        <w:t>Art. 18.</w:t>
      </w:r>
      <w:r w:rsidRPr="00D55768">
        <w:rPr>
          <w:rFonts w:ascii="Arial" w:hAnsi="Arial" w:cs="Arial"/>
          <w:sz w:val="21"/>
          <w:szCs w:val="21"/>
        </w:rPr>
        <w:t xml:space="preserve"> As gratificações estabelecidas nesta Lei serão cumulativas com outras gratificações criadas pelo Poder Executivo e Legislativo, desde que possuam suporte fático distinto.</w:t>
      </w:r>
    </w:p>
    <w:p w14:paraId="0B170A37" w14:textId="77777777" w:rsidR="00446E41" w:rsidRPr="00D55768" w:rsidRDefault="00446E41" w:rsidP="009F0795">
      <w:pPr>
        <w:spacing w:after="120" w:line="280" w:lineRule="exact"/>
        <w:ind w:firstLine="1134"/>
        <w:jc w:val="both"/>
        <w:rPr>
          <w:rFonts w:ascii="Arial" w:hAnsi="Arial" w:cs="Arial"/>
          <w:sz w:val="21"/>
          <w:szCs w:val="21"/>
        </w:rPr>
      </w:pPr>
      <w:r w:rsidRPr="00D55768">
        <w:rPr>
          <w:rFonts w:ascii="Arial" w:hAnsi="Arial" w:cs="Arial"/>
          <w:b/>
          <w:sz w:val="21"/>
          <w:szCs w:val="21"/>
        </w:rPr>
        <w:t>Art. 19.</w:t>
      </w:r>
      <w:r w:rsidRPr="00D55768">
        <w:rPr>
          <w:rFonts w:ascii="Arial" w:hAnsi="Arial" w:cs="Arial"/>
          <w:sz w:val="21"/>
          <w:szCs w:val="21"/>
        </w:rPr>
        <w:t xml:space="preserve"> As despesas decorrentes da presente lei correrão a conta do orçamento do Regime Próprio de Previdência Social dos Servidores Públicos Efetivos do Município de Estrela Velha, com recursos destinados a taxa de administração.</w:t>
      </w:r>
    </w:p>
    <w:p w14:paraId="0DEFA5F8" w14:textId="77777777" w:rsidR="00446E41" w:rsidRPr="00D55768" w:rsidRDefault="00446E41" w:rsidP="009F0795">
      <w:pPr>
        <w:spacing w:after="120" w:line="280" w:lineRule="exact"/>
        <w:ind w:firstLine="1134"/>
        <w:jc w:val="both"/>
        <w:rPr>
          <w:rFonts w:ascii="Arial" w:hAnsi="Arial" w:cs="Arial"/>
          <w:sz w:val="21"/>
          <w:szCs w:val="21"/>
        </w:rPr>
      </w:pPr>
      <w:r w:rsidRPr="00D55768">
        <w:rPr>
          <w:rFonts w:ascii="Arial" w:hAnsi="Arial" w:cs="Arial"/>
          <w:b/>
          <w:sz w:val="21"/>
          <w:szCs w:val="21"/>
        </w:rPr>
        <w:t>Art. 20.</w:t>
      </w:r>
      <w:r w:rsidRPr="00D55768">
        <w:rPr>
          <w:rFonts w:ascii="Arial" w:hAnsi="Arial" w:cs="Arial"/>
          <w:sz w:val="21"/>
          <w:szCs w:val="21"/>
        </w:rPr>
        <w:t xml:space="preserve"> Ficam revogadas a Lei Municipal nº 1.012, de 14 de fevereiro de 2012 e a Lei Municipal nº 1.522, de 16 de novembro de 2022, bem como todas as disposições em contrário.</w:t>
      </w:r>
    </w:p>
    <w:p w14:paraId="3DBEC13C" w14:textId="77777777" w:rsidR="00446E41" w:rsidRPr="00D55768" w:rsidRDefault="00446E41" w:rsidP="009F0795">
      <w:pPr>
        <w:spacing w:after="120" w:line="280" w:lineRule="exact"/>
        <w:ind w:firstLine="1134"/>
        <w:jc w:val="both"/>
        <w:rPr>
          <w:rFonts w:ascii="Arial" w:hAnsi="Arial" w:cs="Arial"/>
          <w:sz w:val="21"/>
          <w:szCs w:val="21"/>
        </w:rPr>
      </w:pPr>
      <w:r w:rsidRPr="00D55768">
        <w:rPr>
          <w:rFonts w:ascii="Arial" w:hAnsi="Arial" w:cs="Arial"/>
          <w:b/>
          <w:sz w:val="21"/>
          <w:szCs w:val="21"/>
        </w:rPr>
        <w:lastRenderedPageBreak/>
        <w:t>Art. 21.</w:t>
      </w:r>
      <w:r w:rsidRPr="00D55768">
        <w:rPr>
          <w:rFonts w:ascii="Arial" w:hAnsi="Arial" w:cs="Arial"/>
          <w:sz w:val="21"/>
          <w:szCs w:val="21"/>
        </w:rPr>
        <w:t xml:space="preserve"> Esta Lei entra em vigor na data da sua publicação.</w:t>
      </w:r>
    </w:p>
    <w:p w14:paraId="6C10839A" w14:textId="48DBA4A3" w:rsidR="00EA4246" w:rsidRPr="00D55768" w:rsidRDefault="00EA4246" w:rsidP="009F0795">
      <w:pPr>
        <w:tabs>
          <w:tab w:val="left" w:pos="3261"/>
          <w:tab w:val="left" w:pos="4111"/>
        </w:tabs>
        <w:spacing w:after="120" w:line="280" w:lineRule="exact"/>
        <w:ind w:firstLine="1134"/>
        <w:jc w:val="both"/>
        <w:rPr>
          <w:rFonts w:ascii="Arial" w:hAnsi="Arial" w:cs="Arial"/>
          <w:sz w:val="21"/>
          <w:szCs w:val="21"/>
        </w:rPr>
      </w:pPr>
      <w:r w:rsidRPr="00D55768">
        <w:rPr>
          <w:rFonts w:ascii="Arial" w:hAnsi="Arial" w:cs="Arial"/>
          <w:sz w:val="21"/>
          <w:szCs w:val="21"/>
        </w:rPr>
        <w:t xml:space="preserve">GABINETE DO PREFEITO </w:t>
      </w:r>
      <w:r w:rsidR="00446E41" w:rsidRPr="00D55768">
        <w:rPr>
          <w:rFonts w:ascii="Arial" w:hAnsi="Arial" w:cs="Arial"/>
          <w:sz w:val="21"/>
          <w:szCs w:val="21"/>
        </w:rPr>
        <w:t>MUNICIPAL DE ESTRELA VELHA, 3 de novem</w:t>
      </w:r>
      <w:r w:rsidRPr="00D55768">
        <w:rPr>
          <w:rFonts w:ascii="Arial" w:hAnsi="Arial" w:cs="Arial"/>
          <w:sz w:val="21"/>
          <w:szCs w:val="21"/>
        </w:rPr>
        <w:t>bro de 2025.</w:t>
      </w:r>
    </w:p>
    <w:p w14:paraId="56774CDC" w14:textId="77777777" w:rsidR="00EA4246" w:rsidRPr="00D55768" w:rsidRDefault="00EA4246" w:rsidP="009F0795">
      <w:pPr>
        <w:tabs>
          <w:tab w:val="left" w:pos="3261"/>
          <w:tab w:val="left" w:pos="4111"/>
        </w:tabs>
        <w:spacing w:after="120" w:line="280" w:lineRule="exact"/>
        <w:ind w:firstLine="1134"/>
        <w:jc w:val="both"/>
        <w:rPr>
          <w:rFonts w:ascii="Arial" w:hAnsi="Arial" w:cs="Arial"/>
          <w:sz w:val="21"/>
          <w:szCs w:val="21"/>
        </w:rPr>
      </w:pPr>
    </w:p>
    <w:p w14:paraId="39CC66CB" w14:textId="77777777" w:rsidR="00EA4246" w:rsidRPr="00D55768" w:rsidRDefault="00EA4246" w:rsidP="009F0795">
      <w:pPr>
        <w:tabs>
          <w:tab w:val="left" w:pos="3261"/>
          <w:tab w:val="left" w:pos="4111"/>
        </w:tabs>
        <w:spacing w:after="120" w:line="280" w:lineRule="exact"/>
        <w:ind w:firstLine="1134"/>
        <w:jc w:val="both"/>
        <w:rPr>
          <w:rFonts w:ascii="Arial" w:hAnsi="Arial" w:cs="Arial"/>
          <w:sz w:val="21"/>
          <w:szCs w:val="21"/>
        </w:rPr>
      </w:pPr>
    </w:p>
    <w:p w14:paraId="71904F89" w14:textId="77777777" w:rsidR="00EA4246" w:rsidRPr="00D55768" w:rsidRDefault="00EA4246" w:rsidP="0075763C">
      <w:pPr>
        <w:tabs>
          <w:tab w:val="left" w:pos="3261"/>
          <w:tab w:val="left" w:pos="4111"/>
        </w:tabs>
        <w:spacing w:after="0" w:line="280" w:lineRule="exact"/>
        <w:jc w:val="center"/>
        <w:rPr>
          <w:rFonts w:ascii="Arial" w:hAnsi="Arial" w:cs="Arial"/>
          <w:sz w:val="21"/>
          <w:szCs w:val="21"/>
        </w:rPr>
      </w:pPr>
      <w:r w:rsidRPr="00D55768">
        <w:rPr>
          <w:rFonts w:ascii="Arial" w:hAnsi="Arial" w:cs="Arial"/>
          <w:sz w:val="21"/>
          <w:szCs w:val="21"/>
        </w:rPr>
        <w:t>ALEXANDER CASTILHOS,</w:t>
      </w:r>
    </w:p>
    <w:p w14:paraId="48483A26" w14:textId="77777777" w:rsidR="00EA4246" w:rsidRPr="00D55768" w:rsidRDefault="00EA4246" w:rsidP="0075763C">
      <w:pPr>
        <w:tabs>
          <w:tab w:val="left" w:pos="3261"/>
          <w:tab w:val="left" w:pos="4111"/>
        </w:tabs>
        <w:spacing w:after="0" w:line="280" w:lineRule="exact"/>
        <w:jc w:val="center"/>
        <w:rPr>
          <w:rFonts w:ascii="Arial" w:hAnsi="Arial" w:cs="Arial"/>
          <w:sz w:val="21"/>
          <w:szCs w:val="21"/>
        </w:rPr>
      </w:pPr>
      <w:r w:rsidRPr="00D55768">
        <w:rPr>
          <w:rFonts w:ascii="Arial" w:hAnsi="Arial" w:cs="Arial"/>
          <w:sz w:val="21"/>
          <w:szCs w:val="21"/>
        </w:rPr>
        <w:t>Prefeito Municipal.</w:t>
      </w:r>
    </w:p>
    <w:p w14:paraId="15EB958E" w14:textId="77777777" w:rsidR="00EA4246" w:rsidRPr="00D55768" w:rsidRDefault="00EA4246" w:rsidP="009F0795">
      <w:pPr>
        <w:spacing w:after="120" w:line="280" w:lineRule="exact"/>
        <w:ind w:firstLine="1134"/>
        <w:jc w:val="both"/>
        <w:rPr>
          <w:rFonts w:ascii="Arial" w:hAnsi="Arial" w:cs="Arial"/>
          <w:sz w:val="21"/>
          <w:szCs w:val="21"/>
        </w:rPr>
      </w:pPr>
    </w:p>
    <w:p w14:paraId="09D52296" w14:textId="77777777" w:rsidR="00EA4246" w:rsidRPr="00D55768" w:rsidRDefault="00EA4246" w:rsidP="009F0795">
      <w:pPr>
        <w:tabs>
          <w:tab w:val="left" w:pos="4820"/>
        </w:tabs>
        <w:spacing w:after="120" w:line="280" w:lineRule="exact"/>
        <w:ind w:firstLine="1134"/>
        <w:jc w:val="both"/>
        <w:rPr>
          <w:rFonts w:ascii="Arial" w:hAnsi="Arial" w:cs="Arial"/>
          <w:sz w:val="21"/>
          <w:szCs w:val="21"/>
        </w:rPr>
      </w:pPr>
    </w:p>
    <w:p w14:paraId="509C783B" w14:textId="0A79521E" w:rsidR="00EA4246" w:rsidRPr="00D55768" w:rsidRDefault="00EA4246" w:rsidP="009F0795">
      <w:pPr>
        <w:tabs>
          <w:tab w:val="left" w:pos="4820"/>
        </w:tabs>
        <w:spacing w:after="120" w:line="280" w:lineRule="exact"/>
        <w:ind w:firstLine="1134"/>
        <w:jc w:val="both"/>
        <w:rPr>
          <w:rFonts w:ascii="Arial" w:hAnsi="Arial" w:cs="Arial"/>
          <w:sz w:val="21"/>
          <w:szCs w:val="21"/>
        </w:rPr>
      </w:pPr>
      <w:r w:rsidRPr="00D55768">
        <w:rPr>
          <w:rFonts w:ascii="Arial" w:hAnsi="Arial" w:cs="Arial"/>
          <w:sz w:val="21"/>
          <w:szCs w:val="21"/>
        </w:rPr>
        <w:t>JUSTIFICATIVA DO PROJETO DE LEI Nº 1.6</w:t>
      </w:r>
      <w:r w:rsidR="0075763C">
        <w:rPr>
          <w:rFonts w:ascii="Arial" w:hAnsi="Arial" w:cs="Arial"/>
          <w:sz w:val="21"/>
          <w:szCs w:val="21"/>
        </w:rPr>
        <w:t>10</w:t>
      </w:r>
      <w:r w:rsidRPr="00D55768">
        <w:rPr>
          <w:rFonts w:ascii="Arial" w:hAnsi="Arial" w:cs="Arial"/>
          <w:sz w:val="21"/>
          <w:szCs w:val="21"/>
        </w:rPr>
        <w:t>/2025:</w:t>
      </w:r>
    </w:p>
    <w:p w14:paraId="1DBD61ED" w14:textId="77777777" w:rsidR="00EA4246" w:rsidRPr="00D55768" w:rsidRDefault="00EA4246" w:rsidP="009F0795">
      <w:pPr>
        <w:tabs>
          <w:tab w:val="left" w:pos="3261"/>
          <w:tab w:val="left" w:pos="4111"/>
          <w:tab w:val="left" w:pos="4820"/>
        </w:tabs>
        <w:spacing w:after="120" w:line="280" w:lineRule="exact"/>
        <w:ind w:firstLine="1134"/>
        <w:jc w:val="both"/>
        <w:rPr>
          <w:rFonts w:ascii="Arial" w:hAnsi="Arial" w:cs="Arial"/>
          <w:sz w:val="21"/>
          <w:szCs w:val="21"/>
        </w:rPr>
      </w:pPr>
    </w:p>
    <w:p w14:paraId="0562898F" w14:textId="77777777" w:rsidR="00EA4246" w:rsidRPr="00D55768" w:rsidRDefault="00EA4246" w:rsidP="009F0795">
      <w:pPr>
        <w:spacing w:after="120" w:line="280" w:lineRule="exact"/>
        <w:ind w:firstLine="1134"/>
        <w:jc w:val="both"/>
        <w:rPr>
          <w:rFonts w:ascii="Arial" w:hAnsi="Arial" w:cs="Arial"/>
          <w:sz w:val="21"/>
          <w:szCs w:val="21"/>
        </w:rPr>
      </w:pPr>
      <w:r w:rsidRPr="00D55768">
        <w:rPr>
          <w:rFonts w:ascii="Arial" w:hAnsi="Arial" w:cs="Arial"/>
          <w:sz w:val="21"/>
          <w:szCs w:val="21"/>
        </w:rPr>
        <w:t>Senhor Presidente e Senhores Vereadores:</w:t>
      </w:r>
    </w:p>
    <w:p w14:paraId="3D537F00" w14:textId="77777777" w:rsidR="006E11B5" w:rsidRPr="00D55768" w:rsidRDefault="006E11B5" w:rsidP="009F0795">
      <w:pPr>
        <w:tabs>
          <w:tab w:val="left" w:pos="1701"/>
          <w:tab w:val="left" w:pos="2910"/>
        </w:tabs>
        <w:spacing w:after="120" w:line="280" w:lineRule="exact"/>
        <w:ind w:firstLine="1134"/>
        <w:jc w:val="both"/>
        <w:rPr>
          <w:rFonts w:ascii="Arial" w:hAnsi="Arial" w:cs="Arial"/>
          <w:sz w:val="21"/>
          <w:szCs w:val="21"/>
        </w:rPr>
      </w:pPr>
    </w:p>
    <w:p w14:paraId="24D137F0" w14:textId="77777777" w:rsidR="00446E41" w:rsidRPr="00D55768" w:rsidRDefault="00446E41" w:rsidP="009F0795">
      <w:pPr>
        <w:spacing w:after="120" w:line="280" w:lineRule="exact"/>
        <w:ind w:firstLine="1134"/>
        <w:jc w:val="both"/>
        <w:rPr>
          <w:rFonts w:ascii="Arial" w:hAnsi="Arial" w:cs="Arial"/>
          <w:sz w:val="21"/>
          <w:szCs w:val="21"/>
        </w:rPr>
      </w:pPr>
      <w:r w:rsidRPr="00D55768">
        <w:rPr>
          <w:rFonts w:ascii="Arial" w:hAnsi="Arial" w:cs="Arial"/>
          <w:sz w:val="21"/>
          <w:szCs w:val="21"/>
        </w:rPr>
        <w:t>Os compromissos da Administração Municipal vêm se intensificando diariamente, muitas vezes extrapolando as atribuições definidas para as diversas categorias funcionais presentes no quadro de cargos do Município. Isso gera a necessidade de recompensar os servidores municipais pelo exercício de funções adicionais, considerando que estes podem ser responsabilizados civil, administrativa e criminalmente por suas ações.</w:t>
      </w:r>
    </w:p>
    <w:p w14:paraId="095BC5BC" w14:textId="77777777" w:rsidR="00446E41" w:rsidRPr="00D55768" w:rsidRDefault="00446E41" w:rsidP="009F0795">
      <w:pPr>
        <w:spacing w:after="120" w:line="280" w:lineRule="exact"/>
        <w:ind w:firstLine="1134"/>
        <w:jc w:val="both"/>
        <w:rPr>
          <w:rFonts w:ascii="Arial" w:hAnsi="Arial" w:cs="Arial"/>
          <w:sz w:val="21"/>
          <w:szCs w:val="21"/>
        </w:rPr>
      </w:pPr>
      <w:r w:rsidRPr="00D55768">
        <w:rPr>
          <w:rFonts w:ascii="Arial" w:hAnsi="Arial" w:cs="Arial"/>
          <w:sz w:val="21"/>
          <w:szCs w:val="21"/>
        </w:rPr>
        <w:t>É de conhecimento geral que o Brasil possui dois sistemas de previdência: o público e o privado. O Sistema de Previdência Pública, instituído em cada ente federativo, visa atender todos os trabalhadores com atividade remunerada, assegurando, especialmente aos servidores públicos efetivos, benefícios mínimos de aposentadoria e pensão por morte. As diretrizes que regem esse sistema estão fundamentadas no artigo 40 da Constituição Federal e na Lei nº 9.717/98.</w:t>
      </w:r>
    </w:p>
    <w:p w14:paraId="20BD8515" w14:textId="77777777" w:rsidR="00446E41" w:rsidRPr="00D55768" w:rsidRDefault="00446E41" w:rsidP="009F0795">
      <w:pPr>
        <w:spacing w:after="120" w:line="280" w:lineRule="exact"/>
        <w:ind w:firstLine="1134"/>
        <w:jc w:val="both"/>
        <w:rPr>
          <w:rFonts w:ascii="Arial" w:hAnsi="Arial" w:cs="Arial"/>
          <w:sz w:val="21"/>
          <w:szCs w:val="21"/>
        </w:rPr>
      </w:pPr>
      <w:r w:rsidRPr="00D55768">
        <w:rPr>
          <w:rFonts w:ascii="Arial" w:hAnsi="Arial" w:cs="Arial"/>
          <w:sz w:val="21"/>
          <w:szCs w:val="21"/>
        </w:rPr>
        <w:t>O Município, como é do conhecimento de Vossas Excelências, opera sob o Regime Próprio de Previdência Social dos Servidores (RPPS), que abrange tanto o Executivo quanto o Legislativo. Este regime inclui os benefícios de aposentadoria e pensão por morte, garantidos pelo Fundo de Previdência Social do Município (FPSM), o que implica que não há contribuição para o Regime Geral de Previdência Social.</w:t>
      </w:r>
    </w:p>
    <w:p w14:paraId="21A72A8E" w14:textId="77777777" w:rsidR="00446E41" w:rsidRPr="00D55768" w:rsidRDefault="00446E41" w:rsidP="009F0795">
      <w:pPr>
        <w:spacing w:after="120" w:line="280" w:lineRule="exact"/>
        <w:ind w:firstLine="1134"/>
        <w:jc w:val="both"/>
        <w:rPr>
          <w:rFonts w:ascii="Arial" w:hAnsi="Arial" w:cs="Arial"/>
          <w:sz w:val="21"/>
          <w:szCs w:val="21"/>
        </w:rPr>
      </w:pPr>
      <w:r w:rsidRPr="00D55768">
        <w:rPr>
          <w:rFonts w:ascii="Arial" w:hAnsi="Arial" w:cs="Arial"/>
          <w:sz w:val="21"/>
          <w:szCs w:val="21"/>
        </w:rPr>
        <w:t>É fundamental ressaltar que a estruturação do RPPS local deve observar rigorosamente as normativas legais, em especial a Portaria MPT nº 1.467/2022 e a Resolução CMN nº 4.963/2021, que disciplinam a composição de colegiados vinculados aos regimes próprios de previdência social e a organização de suas gestões.</w:t>
      </w:r>
    </w:p>
    <w:p w14:paraId="25185EB5" w14:textId="77777777" w:rsidR="00446E41" w:rsidRPr="00D55768" w:rsidRDefault="00446E41" w:rsidP="009F0795">
      <w:pPr>
        <w:spacing w:after="120" w:line="280" w:lineRule="exact"/>
        <w:ind w:firstLine="1134"/>
        <w:jc w:val="both"/>
        <w:rPr>
          <w:rFonts w:ascii="Arial" w:hAnsi="Arial" w:cs="Arial"/>
          <w:sz w:val="21"/>
          <w:szCs w:val="21"/>
        </w:rPr>
      </w:pPr>
      <w:r w:rsidRPr="00D55768">
        <w:rPr>
          <w:rFonts w:ascii="Arial" w:hAnsi="Arial" w:cs="Arial"/>
          <w:sz w:val="21"/>
          <w:szCs w:val="21"/>
        </w:rPr>
        <w:t>Ademais, a administração do FPSM exige um trabalho meticuloso por parte dos servidores designados, abrangendo diversos setores responsáveis pelos serviços administrativos. É necessário cumprir prazos para a elaboração de relatórios e demonstrativos, além da confecção mensal da folha de pagamento, que envolve o empenho e o efetivo recebimento e pagamento das obrigações. Isso inclui toda a operacionalização do regime, desde a concessão até a manutenção dos benefícios.</w:t>
      </w:r>
    </w:p>
    <w:p w14:paraId="32F6066B" w14:textId="77777777" w:rsidR="00446E41" w:rsidRPr="00D55768" w:rsidRDefault="00446E41" w:rsidP="009F0795">
      <w:pPr>
        <w:spacing w:after="120" w:line="280" w:lineRule="exact"/>
        <w:ind w:firstLine="1134"/>
        <w:jc w:val="both"/>
        <w:rPr>
          <w:rFonts w:ascii="Arial" w:hAnsi="Arial" w:cs="Arial"/>
          <w:sz w:val="21"/>
          <w:szCs w:val="21"/>
        </w:rPr>
      </w:pPr>
      <w:r w:rsidRPr="00D55768">
        <w:rPr>
          <w:rFonts w:ascii="Arial" w:hAnsi="Arial" w:cs="Arial"/>
          <w:sz w:val="21"/>
          <w:szCs w:val="21"/>
        </w:rPr>
        <w:t xml:space="preserve">Importante destacar que o nosso RPPS possui um patrimônio superior a R$ 58 milhões, o que evidencia a magnitude das responsabilidades dos servidores encarregados de sua gestão. A eficiência deste sistema reflete diretamente na saúde financeira do FPSM e na obtenção do </w:t>
      </w:r>
      <w:r w:rsidRPr="00D55768">
        <w:rPr>
          <w:rFonts w:ascii="Arial" w:hAnsi="Arial" w:cs="Arial"/>
          <w:sz w:val="21"/>
          <w:szCs w:val="21"/>
        </w:rPr>
        <w:lastRenderedPageBreak/>
        <w:t>Certificado de Regularidade Previdenciária (CRP), que é composto por 35 requisitos. Qualquer irregularidade neste contexto impede a emissão do certificado. Em anexo, encontra-se o extrato previdenciário que detalha as exigências para a regularidade do CRP.</w:t>
      </w:r>
    </w:p>
    <w:p w14:paraId="23610759" w14:textId="77777777" w:rsidR="00446E41" w:rsidRPr="00D55768" w:rsidRDefault="00446E41" w:rsidP="009F0795">
      <w:pPr>
        <w:spacing w:after="120" w:line="280" w:lineRule="exact"/>
        <w:ind w:firstLine="1134"/>
        <w:jc w:val="both"/>
        <w:rPr>
          <w:rFonts w:ascii="Arial" w:hAnsi="Arial" w:cs="Arial"/>
          <w:sz w:val="21"/>
          <w:szCs w:val="21"/>
        </w:rPr>
      </w:pPr>
      <w:r w:rsidRPr="00D55768">
        <w:rPr>
          <w:rFonts w:ascii="Arial" w:hAnsi="Arial" w:cs="Arial"/>
          <w:sz w:val="21"/>
          <w:szCs w:val="21"/>
        </w:rPr>
        <w:t>A relevância do CRP torna-se ainda mais evidente quando consideramos suas exigências para a realização de transferências voluntárias de recursos pela União, exceto nas áreas de educação, saúde e assistência social; para a celebração de acordos, contratos, convênios ou ajustes; além da captação de empréstimos, financiamentos, avais e subvenções junto a órgãos ou entidades da administração direta e indireta da União. A regularidade neste âmbito é essencial, uma vez que qualquer irregularidade poderá acarretar transtornos significativos junto ao Ministério da Previdência e auditorias do Tribunal de Contas.</w:t>
      </w:r>
    </w:p>
    <w:p w14:paraId="5C6397F4" w14:textId="77777777" w:rsidR="00446E41" w:rsidRPr="00D55768" w:rsidRDefault="00446E41" w:rsidP="009F0795">
      <w:pPr>
        <w:spacing w:after="120" w:line="280" w:lineRule="exact"/>
        <w:ind w:firstLine="1134"/>
        <w:jc w:val="both"/>
        <w:rPr>
          <w:rFonts w:ascii="Arial" w:hAnsi="Arial" w:cs="Arial"/>
          <w:sz w:val="21"/>
          <w:szCs w:val="21"/>
        </w:rPr>
      </w:pPr>
      <w:r w:rsidRPr="00D55768">
        <w:rPr>
          <w:rFonts w:ascii="Arial" w:hAnsi="Arial" w:cs="Arial"/>
          <w:sz w:val="21"/>
          <w:szCs w:val="21"/>
        </w:rPr>
        <w:t>Diante desse cenário, o presente projeto visa instituir uma contrapartida aos servidores efetivos responsáveis pela gestão do fundo de previdência, bem como promover ajustes nas legislações vigentes, implementando requisitos de certificação e qualificação profissional, com o intuito de incentivar a participação dos servidores na administração do fundo.</w:t>
      </w:r>
    </w:p>
    <w:p w14:paraId="73C95570" w14:textId="77777777" w:rsidR="00446E41" w:rsidRPr="00D55768" w:rsidRDefault="00446E41" w:rsidP="009F0795">
      <w:pPr>
        <w:spacing w:after="120" w:line="280" w:lineRule="exact"/>
        <w:ind w:firstLine="1134"/>
        <w:jc w:val="both"/>
        <w:rPr>
          <w:rFonts w:ascii="Arial" w:hAnsi="Arial" w:cs="Arial"/>
          <w:sz w:val="21"/>
          <w:szCs w:val="21"/>
        </w:rPr>
      </w:pPr>
      <w:r w:rsidRPr="00D55768">
        <w:rPr>
          <w:rFonts w:ascii="Arial" w:hAnsi="Arial" w:cs="Arial"/>
          <w:sz w:val="21"/>
          <w:szCs w:val="21"/>
        </w:rPr>
        <w:t>Assim, Senhores Vereadores, apresentamos argumentos que justificam as alterações ora propostas neste Projeto de Lei, o que nos leva a solicitar a aprovação de Vossas Excelências.</w:t>
      </w:r>
    </w:p>
    <w:p w14:paraId="446D90FD" w14:textId="77777777" w:rsidR="004D7E5D" w:rsidRPr="00D55768" w:rsidRDefault="004D7E5D" w:rsidP="004D7E5D">
      <w:pPr>
        <w:tabs>
          <w:tab w:val="left" w:pos="3261"/>
          <w:tab w:val="left" w:pos="4111"/>
        </w:tabs>
        <w:spacing w:after="120" w:line="280" w:lineRule="exact"/>
        <w:ind w:firstLine="1134"/>
        <w:jc w:val="both"/>
        <w:rPr>
          <w:rFonts w:ascii="Arial" w:hAnsi="Arial" w:cs="Arial"/>
          <w:sz w:val="21"/>
          <w:szCs w:val="21"/>
        </w:rPr>
      </w:pPr>
      <w:r w:rsidRPr="00D55768">
        <w:rPr>
          <w:rFonts w:ascii="Arial" w:hAnsi="Arial" w:cs="Arial"/>
          <w:sz w:val="21"/>
          <w:szCs w:val="21"/>
        </w:rPr>
        <w:t>GABINETE DO PREFEITO MUNICIPAL DE ESTRELA VELHA, 3 de novembro de 2025.</w:t>
      </w:r>
    </w:p>
    <w:p w14:paraId="3A600058" w14:textId="77777777" w:rsidR="004D7E5D" w:rsidRPr="00D55768" w:rsidRDefault="004D7E5D" w:rsidP="004D7E5D">
      <w:pPr>
        <w:tabs>
          <w:tab w:val="left" w:pos="3261"/>
          <w:tab w:val="left" w:pos="4111"/>
        </w:tabs>
        <w:spacing w:after="120" w:line="280" w:lineRule="exact"/>
        <w:ind w:firstLine="1134"/>
        <w:jc w:val="both"/>
        <w:rPr>
          <w:rFonts w:ascii="Arial" w:hAnsi="Arial" w:cs="Arial"/>
          <w:sz w:val="21"/>
          <w:szCs w:val="21"/>
        </w:rPr>
      </w:pPr>
    </w:p>
    <w:p w14:paraId="0FF9FFEC" w14:textId="77777777" w:rsidR="004D7E5D" w:rsidRPr="00D55768" w:rsidRDefault="004D7E5D" w:rsidP="004D7E5D">
      <w:pPr>
        <w:tabs>
          <w:tab w:val="left" w:pos="3261"/>
          <w:tab w:val="left" w:pos="4111"/>
        </w:tabs>
        <w:spacing w:after="120" w:line="280" w:lineRule="exact"/>
        <w:ind w:firstLine="1134"/>
        <w:jc w:val="both"/>
        <w:rPr>
          <w:rFonts w:ascii="Arial" w:hAnsi="Arial" w:cs="Arial"/>
          <w:sz w:val="21"/>
          <w:szCs w:val="21"/>
        </w:rPr>
      </w:pPr>
    </w:p>
    <w:p w14:paraId="04DBACF2" w14:textId="77777777" w:rsidR="004D7E5D" w:rsidRPr="00D55768" w:rsidRDefault="004D7E5D" w:rsidP="004D7E5D">
      <w:pPr>
        <w:tabs>
          <w:tab w:val="left" w:pos="3261"/>
          <w:tab w:val="left" w:pos="4111"/>
        </w:tabs>
        <w:spacing w:after="0" w:line="280" w:lineRule="exact"/>
        <w:jc w:val="center"/>
        <w:rPr>
          <w:rFonts w:ascii="Arial" w:hAnsi="Arial" w:cs="Arial"/>
          <w:sz w:val="21"/>
          <w:szCs w:val="21"/>
        </w:rPr>
      </w:pPr>
      <w:r w:rsidRPr="00D55768">
        <w:rPr>
          <w:rFonts w:ascii="Arial" w:hAnsi="Arial" w:cs="Arial"/>
          <w:sz w:val="21"/>
          <w:szCs w:val="21"/>
        </w:rPr>
        <w:t>ALEXANDER CASTILHOS,</w:t>
      </w:r>
    </w:p>
    <w:p w14:paraId="7A8679D5" w14:textId="77777777" w:rsidR="004D7E5D" w:rsidRPr="00D55768" w:rsidRDefault="004D7E5D" w:rsidP="004D7E5D">
      <w:pPr>
        <w:tabs>
          <w:tab w:val="left" w:pos="3261"/>
          <w:tab w:val="left" w:pos="4111"/>
        </w:tabs>
        <w:spacing w:after="0" w:line="280" w:lineRule="exact"/>
        <w:jc w:val="center"/>
        <w:rPr>
          <w:rFonts w:ascii="Arial" w:hAnsi="Arial" w:cs="Arial"/>
          <w:sz w:val="21"/>
          <w:szCs w:val="21"/>
        </w:rPr>
      </w:pPr>
      <w:r w:rsidRPr="00D55768">
        <w:rPr>
          <w:rFonts w:ascii="Arial" w:hAnsi="Arial" w:cs="Arial"/>
          <w:sz w:val="21"/>
          <w:szCs w:val="21"/>
        </w:rPr>
        <w:t>Prefeito Municipal.</w:t>
      </w:r>
    </w:p>
    <w:sectPr w:rsidR="004D7E5D" w:rsidRPr="00D55768" w:rsidSect="005F2BA6">
      <w:headerReference w:type="default" r:id="rId8"/>
      <w:footerReference w:type="default" r:id="rId9"/>
      <w:pgSz w:w="11906" w:h="16838" w:code="9"/>
      <w:pgMar w:top="2552" w:right="1134" w:bottom="1134" w:left="1418" w:header="397" w:footer="3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816CA" w14:textId="77777777" w:rsidR="00500A09" w:rsidRDefault="00500A09" w:rsidP="00A91833">
      <w:pPr>
        <w:spacing w:after="0" w:line="240" w:lineRule="auto"/>
      </w:pPr>
      <w:r>
        <w:separator/>
      </w:r>
    </w:p>
  </w:endnote>
  <w:endnote w:type="continuationSeparator" w:id="0">
    <w:p w14:paraId="00EFE6A0" w14:textId="77777777" w:rsidR="00500A09" w:rsidRDefault="00500A09" w:rsidP="00A9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17310" w14:textId="77777777" w:rsidR="00B8573A" w:rsidRPr="0018319D" w:rsidRDefault="00B8573A" w:rsidP="00B8573A">
    <w:pPr>
      <w:pStyle w:val="Rodap"/>
      <w:jc w:val="center"/>
      <w:rPr>
        <w:sz w:val="21"/>
        <w:szCs w:val="21"/>
      </w:rPr>
    </w:pPr>
    <w:r w:rsidRPr="0018319D">
      <w:rPr>
        <w:noProof/>
        <w:sz w:val="21"/>
        <w:szCs w:val="21"/>
        <w:lang w:eastAsia="pt-BR"/>
      </w:rPr>
      <mc:AlternateContent>
        <mc:Choice Requires="wps">
          <w:drawing>
            <wp:anchor distT="0" distB="0" distL="114300" distR="114300" simplePos="0" relativeHeight="251661312" behindDoc="0" locked="0" layoutInCell="1" allowOverlap="1" wp14:anchorId="3CD7ECBA" wp14:editId="42A17316">
              <wp:simplePos x="0" y="0"/>
              <wp:positionH relativeFrom="column">
                <wp:posOffset>-33655</wp:posOffset>
              </wp:positionH>
              <wp:positionV relativeFrom="paragraph">
                <wp:posOffset>-8890</wp:posOffset>
              </wp:positionV>
              <wp:extent cx="600075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AE4C8"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pt" to="469.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" strokecolor="black [3213]" strokeweight=".5pt">
              <v:stroke joinstyle="miter"/>
            </v:line>
          </w:pict>
        </mc:Fallback>
      </mc:AlternateContent>
    </w:r>
    <w:r w:rsidRPr="0018319D">
      <w:rPr>
        <w:sz w:val="21"/>
        <w:szCs w:val="21"/>
      </w:rPr>
      <w:t>Av. João Luiz Billig, nº 27 – CEP 96990-0</w:t>
    </w:r>
    <w:r>
      <w:rPr>
        <w:sz w:val="21"/>
        <w:szCs w:val="21"/>
      </w:rPr>
      <w:t>00 – Estrela Velha – RS – CNPJ n</w:t>
    </w:r>
    <w:r w:rsidRPr="0018319D">
      <w:rPr>
        <w:sz w:val="21"/>
        <w:szCs w:val="21"/>
      </w:rPr>
      <w:t>º 01.601.857/0001-20</w:t>
    </w:r>
    <w:r w:rsidRPr="0018319D">
      <w:rPr>
        <w:sz w:val="21"/>
        <w:szCs w:val="21"/>
      </w:rPr>
      <w:br/>
      <w:t>Fones: (51) 989593322 (51) 992656270 – E-mail: gabinete@estrelavelha.rs.gov.br</w:t>
    </w:r>
  </w:p>
  <w:p w14:paraId="40B3268A" w14:textId="7D1972CB" w:rsidR="00A91833" w:rsidRPr="0051249E" w:rsidRDefault="0012744E" w:rsidP="0012744E">
    <w:pPr>
      <w:pStyle w:val="Rodap"/>
      <w:jc w:val="right"/>
      <w:rPr>
        <w:rFonts w:ascii="Arial" w:hAnsi="Arial" w:cs="Arial"/>
        <w:sz w:val="18"/>
        <w:szCs w:val="18"/>
      </w:rPr>
    </w:pPr>
    <w:r w:rsidRPr="0051249E">
      <w:rPr>
        <w:rFonts w:ascii="Arial" w:hAnsi="Arial" w:cs="Arial"/>
        <w:sz w:val="18"/>
        <w:szCs w:val="18"/>
      </w:rPr>
      <w:fldChar w:fldCharType="begin"/>
    </w:r>
    <w:r w:rsidRPr="0051249E">
      <w:rPr>
        <w:rFonts w:ascii="Arial" w:hAnsi="Arial" w:cs="Arial"/>
        <w:sz w:val="18"/>
        <w:szCs w:val="18"/>
      </w:rPr>
      <w:instrText xml:space="preserve"> PAGE  \* Arabic  \* MERGEFORMAT </w:instrText>
    </w:r>
    <w:r w:rsidRPr="0051249E">
      <w:rPr>
        <w:rFonts w:ascii="Arial" w:hAnsi="Arial" w:cs="Arial"/>
        <w:sz w:val="18"/>
        <w:szCs w:val="18"/>
      </w:rPr>
      <w:fldChar w:fldCharType="separate"/>
    </w:r>
    <w:r w:rsidR="00BE1F86">
      <w:rPr>
        <w:rFonts w:ascii="Arial" w:hAnsi="Arial" w:cs="Arial"/>
        <w:noProof/>
        <w:sz w:val="18"/>
        <w:szCs w:val="18"/>
      </w:rPr>
      <w:t>11</w:t>
    </w:r>
    <w:r w:rsidRPr="0051249E">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452A4" w14:textId="77777777" w:rsidR="00500A09" w:rsidRDefault="00500A09" w:rsidP="00A91833">
      <w:pPr>
        <w:spacing w:after="0" w:line="240" w:lineRule="auto"/>
      </w:pPr>
      <w:r>
        <w:separator/>
      </w:r>
    </w:p>
  </w:footnote>
  <w:footnote w:type="continuationSeparator" w:id="0">
    <w:p w14:paraId="6ACB9F92" w14:textId="77777777" w:rsidR="00500A09" w:rsidRDefault="00500A09" w:rsidP="00A918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D357B" w14:textId="4BD764D4" w:rsidR="00A91833" w:rsidRDefault="00A91833" w:rsidP="00A91833">
    <w:pPr>
      <w:pStyle w:val="Cabealho"/>
      <w:jc w:val="center"/>
    </w:pPr>
    <w:r>
      <w:rPr>
        <w:noProof/>
        <w:lang w:eastAsia="pt-BR"/>
      </w:rPr>
      <w:drawing>
        <wp:inline distT="0" distB="0" distL="0" distR="0" wp14:anchorId="2143F8A0" wp14:editId="4D4764BC">
          <wp:extent cx="819150" cy="73059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831298" cy="741428"/>
                  </a:xfrm>
                  <a:prstGeom prst="rect">
                    <a:avLst/>
                  </a:prstGeom>
                </pic:spPr>
              </pic:pic>
            </a:graphicData>
          </a:graphic>
        </wp:inline>
      </w:drawing>
    </w:r>
  </w:p>
  <w:p w14:paraId="166CB93E" w14:textId="2C0D75CE" w:rsidR="00A91833" w:rsidRPr="00F02381" w:rsidRDefault="00A91833" w:rsidP="00A91833">
    <w:pPr>
      <w:pStyle w:val="Cabealho"/>
      <w:jc w:val="center"/>
      <w:rPr>
        <w:sz w:val="20"/>
        <w:szCs w:val="20"/>
      </w:rPr>
    </w:pPr>
    <w:r w:rsidRPr="00F02381">
      <w:rPr>
        <w:sz w:val="20"/>
        <w:szCs w:val="20"/>
      </w:rPr>
      <w:t>REPÚBLICA FEDERATIVA DO BRASIL</w:t>
    </w:r>
  </w:p>
  <w:p w14:paraId="51EFD3D1" w14:textId="29BA1A32" w:rsidR="00A91833" w:rsidRPr="00F02381" w:rsidRDefault="00A91833" w:rsidP="00A91833">
    <w:pPr>
      <w:pStyle w:val="Cabealho"/>
      <w:jc w:val="center"/>
      <w:rPr>
        <w:sz w:val="20"/>
        <w:szCs w:val="20"/>
      </w:rPr>
    </w:pPr>
    <w:r w:rsidRPr="00F02381">
      <w:rPr>
        <w:sz w:val="20"/>
        <w:szCs w:val="20"/>
      </w:rPr>
      <w:t>ESTADO DO RIO GRANDE DO SUL</w:t>
    </w:r>
  </w:p>
  <w:p w14:paraId="4F97E60E" w14:textId="4D201349" w:rsidR="00A91833" w:rsidRPr="00F02381" w:rsidRDefault="00A91833" w:rsidP="00A91833">
    <w:pPr>
      <w:pStyle w:val="Cabealho"/>
      <w:jc w:val="center"/>
      <w:rPr>
        <w:sz w:val="32"/>
        <w:szCs w:val="32"/>
      </w:rPr>
    </w:pPr>
    <w:r w:rsidRPr="00F02381">
      <w:rPr>
        <w:noProof/>
        <w:sz w:val="32"/>
        <w:szCs w:val="32"/>
        <w:lang w:eastAsia="pt-BR"/>
      </w:rPr>
      <mc:AlternateContent>
        <mc:Choice Requires="wps">
          <w:drawing>
            <wp:anchor distT="0" distB="0" distL="114300" distR="114300" simplePos="0" relativeHeight="251659264" behindDoc="0" locked="0" layoutInCell="1" allowOverlap="1" wp14:anchorId="6290BB8C" wp14:editId="1365A8E1">
              <wp:simplePos x="0" y="0"/>
              <wp:positionH relativeFrom="column">
                <wp:posOffset>-14605</wp:posOffset>
              </wp:positionH>
              <wp:positionV relativeFrom="paragraph">
                <wp:posOffset>231775</wp:posOffset>
              </wp:positionV>
              <wp:extent cx="5991225" cy="0"/>
              <wp:effectExtent l="0" t="0" r="9525" b="19050"/>
              <wp:wrapNone/>
              <wp:docPr id="2" name="Conector reto 2"/>
              <wp:cNvGraphicFramePr/>
              <a:graphic xmlns:a="http://schemas.openxmlformats.org/drawingml/2006/main">
                <a:graphicData uri="http://schemas.microsoft.com/office/word/2010/wordprocessingShape">
                  <wps:wsp>
                    <wps:cNvCnPr/>
                    <wps:spPr>
                      <a:xfrm>
                        <a:off x="0" y="0"/>
                        <a:ext cx="599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2490B"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8.25pt" to="470.6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" strokecolor="black [3213]" strokeweight=".5pt">
              <v:stroke joinstyle="miter"/>
            </v:line>
          </w:pict>
        </mc:Fallback>
      </mc:AlternateContent>
    </w:r>
    <w:r w:rsidRPr="00F02381">
      <w:rPr>
        <w:sz w:val="32"/>
        <w:szCs w:val="32"/>
      </w:rPr>
      <w:t>Município de Estrela Velha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5553"/>
    <w:multiLevelType w:val="hybridMultilevel"/>
    <w:tmpl w:val="3B56C466"/>
    <w:lvl w:ilvl="0" w:tplc="04160011">
      <w:start w:val="1"/>
      <w:numFmt w:val="decimal"/>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1">
    <w:nsid w:val="15970790"/>
    <w:multiLevelType w:val="hybridMultilevel"/>
    <w:tmpl w:val="A648C6CA"/>
    <w:lvl w:ilvl="0" w:tplc="69624162">
      <w:start w:val="1"/>
      <w:numFmt w:val="lowerLetter"/>
      <w:lvlText w:val="%1)"/>
      <w:lvlJc w:val="left"/>
      <w:pPr>
        <w:tabs>
          <w:tab w:val="num" w:pos="1494"/>
        </w:tabs>
        <w:ind w:left="1494"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2">
    <w:nsid w:val="39B63206"/>
    <w:multiLevelType w:val="multilevel"/>
    <w:tmpl w:val="8C0C3B44"/>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
    <w:nsid w:val="4C3E32BC"/>
    <w:multiLevelType w:val="hybridMultilevel"/>
    <w:tmpl w:val="854AE462"/>
    <w:lvl w:ilvl="0" w:tplc="2F6EE862">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4">
    <w:nsid w:val="50B86F9C"/>
    <w:multiLevelType w:val="hybridMultilevel"/>
    <w:tmpl w:val="20C68EC6"/>
    <w:lvl w:ilvl="0" w:tplc="04160011">
      <w:start w:val="1"/>
      <w:numFmt w:val="decimal"/>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5">
    <w:nsid w:val="5435405C"/>
    <w:multiLevelType w:val="hybridMultilevel"/>
    <w:tmpl w:val="9D66FCA6"/>
    <w:lvl w:ilvl="0" w:tplc="D730DB88">
      <w:start w:val="1"/>
      <w:numFmt w:val="lowerLetter"/>
      <w:lvlText w:val="%1)"/>
      <w:lvlJc w:val="left"/>
      <w:pPr>
        <w:tabs>
          <w:tab w:val="num" w:pos="0"/>
        </w:tabs>
        <w:ind w:left="0" w:firstLine="0"/>
      </w:pPr>
      <w:rPr>
        <w:rFonts w:ascii="Arial" w:hAnsi="Arial" w:cs="Times New Roman" w:hint="default"/>
        <w:b w:val="0"/>
        <w:i w:val="0"/>
        <w:sz w:val="21"/>
        <w:szCs w:val="21"/>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nsid w:val="65D561EB"/>
    <w:multiLevelType w:val="hybridMultilevel"/>
    <w:tmpl w:val="E28A734E"/>
    <w:lvl w:ilvl="0" w:tplc="DFF8ABD6">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7">
    <w:nsid w:val="73F8383E"/>
    <w:multiLevelType w:val="hybridMultilevel"/>
    <w:tmpl w:val="55680974"/>
    <w:lvl w:ilvl="0" w:tplc="6974FD9E">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8">
    <w:nsid w:val="7EAC6E84"/>
    <w:multiLevelType w:val="hybridMultilevel"/>
    <w:tmpl w:val="DA06BDB4"/>
    <w:lvl w:ilvl="0" w:tplc="7EE48834">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833"/>
    <w:rsid w:val="000033DB"/>
    <w:rsid w:val="0000770A"/>
    <w:rsid w:val="00015289"/>
    <w:rsid w:val="000203BB"/>
    <w:rsid w:val="000329B0"/>
    <w:rsid w:val="00044F75"/>
    <w:rsid w:val="00050B24"/>
    <w:rsid w:val="000554ED"/>
    <w:rsid w:val="00063F66"/>
    <w:rsid w:val="00072CEF"/>
    <w:rsid w:val="00075CCE"/>
    <w:rsid w:val="00076516"/>
    <w:rsid w:val="0008070D"/>
    <w:rsid w:val="00081476"/>
    <w:rsid w:val="00084985"/>
    <w:rsid w:val="000868C6"/>
    <w:rsid w:val="00092F11"/>
    <w:rsid w:val="000A1B98"/>
    <w:rsid w:val="000A244A"/>
    <w:rsid w:val="000A7E40"/>
    <w:rsid w:val="000B3809"/>
    <w:rsid w:val="000B7418"/>
    <w:rsid w:val="000C1C7F"/>
    <w:rsid w:val="000C2762"/>
    <w:rsid w:val="000D150C"/>
    <w:rsid w:val="000E2FC9"/>
    <w:rsid w:val="00107212"/>
    <w:rsid w:val="00111275"/>
    <w:rsid w:val="0011327B"/>
    <w:rsid w:val="00114C5C"/>
    <w:rsid w:val="00117F51"/>
    <w:rsid w:val="0012058F"/>
    <w:rsid w:val="001241E9"/>
    <w:rsid w:val="00125E0D"/>
    <w:rsid w:val="0012744E"/>
    <w:rsid w:val="00127CA7"/>
    <w:rsid w:val="00135215"/>
    <w:rsid w:val="00135E43"/>
    <w:rsid w:val="00140D8D"/>
    <w:rsid w:val="00154FAF"/>
    <w:rsid w:val="00155117"/>
    <w:rsid w:val="001552F0"/>
    <w:rsid w:val="00155B12"/>
    <w:rsid w:val="0015691F"/>
    <w:rsid w:val="001644EB"/>
    <w:rsid w:val="001727F0"/>
    <w:rsid w:val="00174370"/>
    <w:rsid w:val="00174C45"/>
    <w:rsid w:val="00175956"/>
    <w:rsid w:val="001802E2"/>
    <w:rsid w:val="00190AAE"/>
    <w:rsid w:val="00192C9C"/>
    <w:rsid w:val="00196483"/>
    <w:rsid w:val="001A006E"/>
    <w:rsid w:val="001A59C0"/>
    <w:rsid w:val="001B1E7B"/>
    <w:rsid w:val="001B248F"/>
    <w:rsid w:val="001B359A"/>
    <w:rsid w:val="001D5318"/>
    <w:rsid w:val="001D5FA8"/>
    <w:rsid w:val="001E06A8"/>
    <w:rsid w:val="001E26FD"/>
    <w:rsid w:val="001F180F"/>
    <w:rsid w:val="001F43DC"/>
    <w:rsid w:val="001F4EB7"/>
    <w:rsid w:val="00206BDE"/>
    <w:rsid w:val="00210E02"/>
    <w:rsid w:val="002116C3"/>
    <w:rsid w:val="00212A7F"/>
    <w:rsid w:val="00213312"/>
    <w:rsid w:val="00213C7B"/>
    <w:rsid w:val="00214C98"/>
    <w:rsid w:val="00215EC0"/>
    <w:rsid w:val="00222720"/>
    <w:rsid w:val="002238A9"/>
    <w:rsid w:val="002249D1"/>
    <w:rsid w:val="00230A66"/>
    <w:rsid w:val="00230EE3"/>
    <w:rsid w:val="00232A90"/>
    <w:rsid w:val="00235DFF"/>
    <w:rsid w:val="00236AF6"/>
    <w:rsid w:val="002421E8"/>
    <w:rsid w:val="00243046"/>
    <w:rsid w:val="00255C2B"/>
    <w:rsid w:val="002649A0"/>
    <w:rsid w:val="00265CA9"/>
    <w:rsid w:val="0026703E"/>
    <w:rsid w:val="0026704F"/>
    <w:rsid w:val="00271B01"/>
    <w:rsid w:val="00273493"/>
    <w:rsid w:val="00277887"/>
    <w:rsid w:val="002831D2"/>
    <w:rsid w:val="00285AC3"/>
    <w:rsid w:val="00287CEC"/>
    <w:rsid w:val="00287E4C"/>
    <w:rsid w:val="00293D2C"/>
    <w:rsid w:val="002A0AC3"/>
    <w:rsid w:val="002A72E8"/>
    <w:rsid w:val="002B3E56"/>
    <w:rsid w:val="002B3F87"/>
    <w:rsid w:val="002C6D52"/>
    <w:rsid w:val="002D24F4"/>
    <w:rsid w:val="002D75AD"/>
    <w:rsid w:val="002E151D"/>
    <w:rsid w:val="002E27A3"/>
    <w:rsid w:val="002F1ACB"/>
    <w:rsid w:val="00304A8D"/>
    <w:rsid w:val="003053A3"/>
    <w:rsid w:val="00310A66"/>
    <w:rsid w:val="003222A9"/>
    <w:rsid w:val="003228FC"/>
    <w:rsid w:val="00323737"/>
    <w:rsid w:val="00334F6B"/>
    <w:rsid w:val="003354E5"/>
    <w:rsid w:val="003362E8"/>
    <w:rsid w:val="00337F0C"/>
    <w:rsid w:val="003445D9"/>
    <w:rsid w:val="0034566E"/>
    <w:rsid w:val="003466B9"/>
    <w:rsid w:val="00350309"/>
    <w:rsid w:val="0035510A"/>
    <w:rsid w:val="00362A17"/>
    <w:rsid w:val="00362E70"/>
    <w:rsid w:val="00374E18"/>
    <w:rsid w:val="00374EC9"/>
    <w:rsid w:val="00376C43"/>
    <w:rsid w:val="003774C9"/>
    <w:rsid w:val="003866D4"/>
    <w:rsid w:val="00386EAE"/>
    <w:rsid w:val="00393D85"/>
    <w:rsid w:val="00395BEB"/>
    <w:rsid w:val="003B1C3B"/>
    <w:rsid w:val="003B56FF"/>
    <w:rsid w:val="003B6DE9"/>
    <w:rsid w:val="003C0AFA"/>
    <w:rsid w:val="003C4929"/>
    <w:rsid w:val="003C516E"/>
    <w:rsid w:val="003C6925"/>
    <w:rsid w:val="003D3144"/>
    <w:rsid w:val="003F0544"/>
    <w:rsid w:val="003F1AFD"/>
    <w:rsid w:val="003F1C2A"/>
    <w:rsid w:val="003F3CBA"/>
    <w:rsid w:val="003F6F93"/>
    <w:rsid w:val="004030EB"/>
    <w:rsid w:val="004034FF"/>
    <w:rsid w:val="00403F4F"/>
    <w:rsid w:val="0040517C"/>
    <w:rsid w:val="0041209A"/>
    <w:rsid w:val="00416691"/>
    <w:rsid w:val="0042382D"/>
    <w:rsid w:val="00426123"/>
    <w:rsid w:val="0042729C"/>
    <w:rsid w:val="00432A5B"/>
    <w:rsid w:val="00441E54"/>
    <w:rsid w:val="00446E41"/>
    <w:rsid w:val="004514CA"/>
    <w:rsid w:val="00453FA7"/>
    <w:rsid w:val="004569ED"/>
    <w:rsid w:val="00457C77"/>
    <w:rsid w:val="00460A5A"/>
    <w:rsid w:val="00463320"/>
    <w:rsid w:val="00463AB7"/>
    <w:rsid w:val="00467226"/>
    <w:rsid w:val="004710EE"/>
    <w:rsid w:val="00471450"/>
    <w:rsid w:val="00482E79"/>
    <w:rsid w:val="00491163"/>
    <w:rsid w:val="0049407E"/>
    <w:rsid w:val="0049471A"/>
    <w:rsid w:val="004973AF"/>
    <w:rsid w:val="00497A5E"/>
    <w:rsid w:val="004A6DD5"/>
    <w:rsid w:val="004B04B9"/>
    <w:rsid w:val="004B320C"/>
    <w:rsid w:val="004B6C19"/>
    <w:rsid w:val="004C140F"/>
    <w:rsid w:val="004C50FB"/>
    <w:rsid w:val="004D7E5D"/>
    <w:rsid w:val="004E3305"/>
    <w:rsid w:val="004E3EA9"/>
    <w:rsid w:val="004E53C4"/>
    <w:rsid w:val="004F1157"/>
    <w:rsid w:val="005000A0"/>
    <w:rsid w:val="00500A09"/>
    <w:rsid w:val="005010E2"/>
    <w:rsid w:val="00503B49"/>
    <w:rsid w:val="00504C0E"/>
    <w:rsid w:val="00507EB9"/>
    <w:rsid w:val="0051249E"/>
    <w:rsid w:val="0051323C"/>
    <w:rsid w:val="00520B29"/>
    <w:rsid w:val="00526891"/>
    <w:rsid w:val="00530831"/>
    <w:rsid w:val="005322D7"/>
    <w:rsid w:val="00533F77"/>
    <w:rsid w:val="0053451A"/>
    <w:rsid w:val="00534C0A"/>
    <w:rsid w:val="00535B52"/>
    <w:rsid w:val="005404A7"/>
    <w:rsid w:val="00540924"/>
    <w:rsid w:val="0054311A"/>
    <w:rsid w:val="00546212"/>
    <w:rsid w:val="00550595"/>
    <w:rsid w:val="005522ED"/>
    <w:rsid w:val="005530AF"/>
    <w:rsid w:val="0055362A"/>
    <w:rsid w:val="00554668"/>
    <w:rsid w:val="00555A17"/>
    <w:rsid w:val="005577D6"/>
    <w:rsid w:val="005600C0"/>
    <w:rsid w:val="00560184"/>
    <w:rsid w:val="00561938"/>
    <w:rsid w:val="005626AB"/>
    <w:rsid w:val="005805B1"/>
    <w:rsid w:val="00582319"/>
    <w:rsid w:val="0058496D"/>
    <w:rsid w:val="005854F5"/>
    <w:rsid w:val="00587BD1"/>
    <w:rsid w:val="005A0101"/>
    <w:rsid w:val="005A022D"/>
    <w:rsid w:val="005A191E"/>
    <w:rsid w:val="005A4D7C"/>
    <w:rsid w:val="005B0729"/>
    <w:rsid w:val="005C2650"/>
    <w:rsid w:val="005C3264"/>
    <w:rsid w:val="005C5052"/>
    <w:rsid w:val="005D0619"/>
    <w:rsid w:val="005D15A6"/>
    <w:rsid w:val="005D4131"/>
    <w:rsid w:val="005E14A2"/>
    <w:rsid w:val="005F2BA6"/>
    <w:rsid w:val="00600CA2"/>
    <w:rsid w:val="006146CC"/>
    <w:rsid w:val="00616E1A"/>
    <w:rsid w:val="00616EF2"/>
    <w:rsid w:val="00621A2C"/>
    <w:rsid w:val="0063112B"/>
    <w:rsid w:val="00636EBC"/>
    <w:rsid w:val="006421A4"/>
    <w:rsid w:val="0064336C"/>
    <w:rsid w:val="00643862"/>
    <w:rsid w:val="00651408"/>
    <w:rsid w:val="0065161F"/>
    <w:rsid w:val="0065374A"/>
    <w:rsid w:val="006548A2"/>
    <w:rsid w:val="00656538"/>
    <w:rsid w:val="00660C27"/>
    <w:rsid w:val="006753B3"/>
    <w:rsid w:val="00681FEB"/>
    <w:rsid w:val="00682E2C"/>
    <w:rsid w:val="00684298"/>
    <w:rsid w:val="006848FC"/>
    <w:rsid w:val="00687739"/>
    <w:rsid w:val="00694054"/>
    <w:rsid w:val="00695CD7"/>
    <w:rsid w:val="006A3293"/>
    <w:rsid w:val="006A5C8D"/>
    <w:rsid w:val="006A7478"/>
    <w:rsid w:val="006B4F82"/>
    <w:rsid w:val="006B707D"/>
    <w:rsid w:val="006C00C6"/>
    <w:rsid w:val="006C6E90"/>
    <w:rsid w:val="006C6F3E"/>
    <w:rsid w:val="006D38FE"/>
    <w:rsid w:val="006E11B5"/>
    <w:rsid w:val="006E31C7"/>
    <w:rsid w:val="006E6F7D"/>
    <w:rsid w:val="006F4FB0"/>
    <w:rsid w:val="006F7314"/>
    <w:rsid w:val="007012D8"/>
    <w:rsid w:val="0070429A"/>
    <w:rsid w:val="00705562"/>
    <w:rsid w:val="0070721C"/>
    <w:rsid w:val="0071071B"/>
    <w:rsid w:val="0071076D"/>
    <w:rsid w:val="00710A04"/>
    <w:rsid w:val="00715CBA"/>
    <w:rsid w:val="00720115"/>
    <w:rsid w:val="00721680"/>
    <w:rsid w:val="00725642"/>
    <w:rsid w:val="00727AEF"/>
    <w:rsid w:val="00737208"/>
    <w:rsid w:val="0074009E"/>
    <w:rsid w:val="00742FDC"/>
    <w:rsid w:val="0074411A"/>
    <w:rsid w:val="00744C3F"/>
    <w:rsid w:val="00745F50"/>
    <w:rsid w:val="00747640"/>
    <w:rsid w:val="00750C62"/>
    <w:rsid w:val="0075425C"/>
    <w:rsid w:val="00755D90"/>
    <w:rsid w:val="0075763C"/>
    <w:rsid w:val="0075796E"/>
    <w:rsid w:val="00761C34"/>
    <w:rsid w:val="00766681"/>
    <w:rsid w:val="00767775"/>
    <w:rsid w:val="0077142C"/>
    <w:rsid w:val="00775706"/>
    <w:rsid w:val="0078210A"/>
    <w:rsid w:val="007947F4"/>
    <w:rsid w:val="007960C7"/>
    <w:rsid w:val="007A16B2"/>
    <w:rsid w:val="007A4EB3"/>
    <w:rsid w:val="007A5344"/>
    <w:rsid w:val="007A6888"/>
    <w:rsid w:val="007B0EA3"/>
    <w:rsid w:val="007B1F83"/>
    <w:rsid w:val="007B315F"/>
    <w:rsid w:val="007C0846"/>
    <w:rsid w:val="007D377A"/>
    <w:rsid w:val="007E3683"/>
    <w:rsid w:val="007F1389"/>
    <w:rsid w:val="007F2B99"/>
    <w:rsid w:val="007F3482"/>
    <w:rsid w:val="007F3E23"/>
    <w:rsid w:val="007F58AA"/>
    <w:rsid w:val="00802892"/>
    <w:rsid w:val="0080773E"/>
    <w:rsid w:val="00812A69"/>
    <w:rsid w:val="00813B9F"/>
    <w:rsid w:val="00820817"/>
    <w:rsid w:val="0082319A"/>
    <w:rsid w:val="008353EA"/>
    <w:rsid w:val="008421E3"/>
    <w:rsid w:val="008450BE"/>
    <w:rsid w:val="0084774E"/>
    <w:rsid w:val="00847813"/>
    <w:rsid w:val="00855FCD"/>
    <w:rsid w:val="00856144"/>
    <w:rsid w:val="00861B10"/>
    <w:rsid w:val="0086299B"/>
    <w:rsid w:val="00863574"/>
    <w:rsid w:val="008669C2"/>
    <w:rsid w:val="00870E07"/>
    <w:rsid w:val="008722AD"/>
    <w:rsid w:val="00874975"/>
    <w:rsid w:val="0088219D"/>
    <w:rsid w:val="008832AA"/>
    <w:rsid w:val="00891245"/>
    <w:rsid w:val="008930A0"/>
    <w:rsid w:val="008937CF"/>
    <w:rsid w:val="008952CA"/>
    <w:rsid w:val="008A131D"/>
    <w:rsid w:val="008A5472"/>
    <w:rsid w:val="008B2C90"/>
    <w:rsid w:val="008E1952"/>
    <w:rsid w:val="008E2015"/>
    <w:rsid w:val="008F0967"/>
    <w:rsid w:val="008F518D"/>
    <w:rsid w:val="008F5F87"/>
    <w:rsid w:val="009041C8"/>
    <w:rsid w:val="0090701B"/>
    <w:rsid w:val="00910A75"/>
    <w:rsid w:val="00914D5E"/>
    <w:rsid w:val="009158CD"/>
    <w:rsid w:val="009163D6"/>
    <w:rsid w:val="00926F12"/>
    <w:rsid w:val="00942D7A"/>
    <w:rsid w:val="00943FBA"/>
    <w:rsid w:val="009502AD"/>
    <w:rsid w:val="00951632"/>
    <w:rsid w:val="00952291"/>
    <w:rsid w:val="009538EE"/>
    <w:rsid w:val="00953D90"/>
    <w:rsid w:val="00957FD7"/>
    <w:rsid w:val="00960B4F"/>
    <w:rsid w:val="00961B6C"/>
    <w:rsid w:val="00961CAE"/>
    <w:rsid w:val="0096214B"/>
    <w:rsid w:val="00966A34"/>
    <w:rsid w:val="0097013F"/>
    <w:rsid w:val="00971744"/>
    <w:rsid w:val="0097341A"/>
    <w:rsid w:val="00975DCE"/>
    <w:rsid w:val="00985BDC"/>
    <w:rsid w:val="00991E39"/>
    <w:rsid w:val="009926D3"/>
    <w:rsid w:val="00994217"/>
    <w:rsid w:val="00994E1A"/>
    <w:rsid w:val="009A0E90"/>
    <w:rsid w:val="009A5247"/>
    <w:rsid w:val="009B02FF"/>
    <w:rsid w:val="009B56F5"/>
    <w:rsid w:val="009B5FC7"/>
    <w:rsid w:val="009B760E"/>
    <w:rsid w:val="009B78A8"/>
    <w:rsid w:val="009C1E44"/>
    <w:rsid w:val="009D376B"/>
    <w:rsid w:val="009D53B8"/>
    <w:rsid w:val="009D66D5"/>
    <w:rsid w:val="009E04D1"/>
    <w:rsid w:val="009F0795"/>
    <w:rsid w:val="00A0125C"/>
    <w:rsid w:val="00A1074D"/>
    <w:rsid w:val="00A11E58"/>
    <w:rsid w:val="00A23A88"/>
    <w:rsid w:val="00A244E0"/>
    <w:rsid w:val="00A27146"/>
    <w:rsid w:val="00A40002"/>
    <w:rsid w:val="00A4430D"/>
    <w:rsid w:val="00A463E6"/>
    <w:rsid w:val="00A5102A"/>
    <w:rsid w:val="00A539B2"/>
    <w:rsid w:val="00A6078D"/>
    <w:rsid w:val="00A608A0"/>
    <w:rsid w:val="00A621E2"/>
    <w:rsid w:val="00A62AAC"/>
    <w:rsid w:val="00A63A12"/>
    <w:rsid w:val="00A71A2F"/>
    <w:rsid w:val="00A721C2"/>
    <w:rsid w:val="00A860EF"/>
    <w:rsid w:val="00A86AEA"/>
    <w:rsid w:val="00A876CD"/>
    <w:rsid w:val="00A91833"/>
    <w:rsid w:val="00AA213B"/>
    <w:rsid w:val="00AA2CA3"/>
    <w:rsid w:val="00AA68F7"/>
    <w:rsid w:val="00AB1EAB"/>
    <w:rsid w:val="00AB4F89"/>
    <w:rsid w:val="00AB50CE"/>
    <w:rsid w:val="00AB66A9"/>
    <w:rsid w:val="00AC3557"/>
    <w:rsid w:val="00AC39B9"/>
    <w:rsid w:val="00AC70FE"/>
    <w:rsid w:val="00AD1F2F"/>
    <w:rsid w:val="00AD213F"/>
    <w:rsid w:val="00AD3DC9"/>
    <w:rsid w:val="00AD5792"/>
    <w:rsid w:val="00AD5C92"/>
    <w:rsid w:val="00AE1B85"/>
    <w:rsid w:val="00AE6ECC"/>
    <w:rsid w:val="00AF330B"/>
    <w:rsid w:val="00AF3BA1"/>
    <w:rsid w:val="00AF3BCD"/>
    <w:rsid w:val="00B01049"/>
    <w:rsid w:val="00B0277E"/>
    <w:rsid w:val="00B0287C"/>
    <w:rsid w:val="00B159D9"/>
    <w:rsid w:val="00B1602C"/>
    <w:rsid w:val="00B17535"/>
    <w:rsid w:val="00B21CF7"/>
    <w:rsid w:val="00B2456E"/>
    <w:rsid w:val="00B255F7"/>
    <w:rsid w:val="00B31142"/>
    <w:rsid w:val="00B359E0"/>
    <w:rsid w:val="00B44857"/>
    <w:rsid w:val="00B50796"/>
    <w:rsid w:val="00B5467D"/>
    <w:rsid w:val="00B57085"/>
    <w:rsid w:val="00B60C3C"/>
    <w:rsid w:val="00B60EBC"/>
    <w:rsid w:val="00B64FB2"/>
    <w:rsid w:val="00B6561B"/>
    <w:rsid w:val="00B66255"/>
    <w:rsid w:val="00B664E6"/>
    <w:rsid w:val="00B67CA3"/>
    <w:rsid w:val="00B70460"/>
    <w:rsid w:val="00B709E8"/>
    <w:rsid w:val="00B71C3E"/>
    <w:rsid w:val="00B743DF"/>
    <w:rsid w:val="00B74D46"/>
    <w:rsid w:val="00B80773"/>
    <w:rsid w:val="00B83EAE"/>
    <w:rsid w:val="00B8573A"/>
    <w:rsid w:val="00B86257"/>
    <w:rsid w:val="00B9715F"/>
    <w:rsid w:val="00B9740A"/>
    <w:rsid w:val="00BA134A"/>
    <w:rsid w:val="00BA3510"/>
    <w:rsid w:val="00BA5467"/>
    <w:rsid w:val="00BA733E"/>
    <w:rsid w:val="00BB1A9E"/>
    <w:rsid w:val="00BB64FF"/>
    <w:rsid w:val="00BD1DBE"/>
    <w:rsid w:val="00BE1F86"/>
    <w:rsid w:val="00BE726B"/>
    <w:rsid w:val="00BF5BF5"/>
    <w:rsid w:val="00BF6B0C"/>
    <w:rsid w:val="00C010DE"/>
    <w:rsid w:val="00C02487"/>
    <w:rsid w:val="00C02D65"/>
    <w:rsid w:val="00C04B2A"/>
    <w:rsid w:val="00C102FC"/>
    <w:rsid w:val="00C3004A"/>
    <w:rsid w:val="00C30A9F"/>
    <w:rsid w:val="00C34534"/>
    <w:rsid w:val="00C40BC3"/>
    <w:rsid w:val="00C410DF"/>
    <w:rsid w:val="00C41616"/>
    <w:rsid w:val="00C41DC0"/>
    <w:rsid w:val="00C65991"/>
    <w:rsid w:val="00C976F4"/>
    <w:rsid w:val="00CA675F"/>
    <w:rsid w:val="00CB4962"/>
    <w:rsid w:val="00CB52B7"/>
    <w:rsid w:val="00CB769E"/>
    <w:rsid w:val="00CC0C6D"/>
    <w:rsid w:val="00CC2392"/>
    <w:rsid w:val="00CC7CB1"/>
    <w:rsid w:val="00CD5351"/>
    <w:rsid w:val="00CD6627"/>
    <w:rsid w:val="00CE582D"/>
    <w:rsid w:val="00CF1353"/>
    <w:rsid w:val="00CF510A"/>
    <w:rsid w:val="00D01A64"/>
    <w:rsid w:val="00D07F23"/>
    <w:rsid w:val="00D116F1"/>
    <w:rsid w:val="00D1297E"/>
    <w:rsid w:val="00D12FEC"/>
    <w:rsid w:val="00D167B8"/>
    <w:rsid w:val="00D31A34"/>
    <w:rsid w:val="00D46691"/>
    <w:rsid w:val="00D55768"/>
    <w:rsid w:val="00D700AD"/>
    <w:rsid w:val="00D84F5F"/>
    <w:rsid w:val="00D94175"/>
    <w:rsid w:val="00D95774"/>
    <w:rsid w:val="00DB1F45"/>
    <w:rsid w:val="00DC3BA8"/>
    <w:rsid w:val="00DD0D61"/>
    <w:rsid w:val="00DD472F"/>
    <w:rsid w:val="00DD5BAA"/>
    <w:rsid w:val="00DE114F"/>
    <w:rsid w:val="00DE1657"/>
    <w:rsid w:val="00E02327"/>
    <w:rsid w:val="00E02E14"/>
    <w:rsid w:val="00E1298D"/>
    <w:rsid w:val="00E1422C"/>
    <w:rsid w:val="00E14CE5"/>
    <w:rsid w:val="00E21806"/>
    <w:rsid w:val="00E21F72"/>
    <w:rsid w:val="00E276FC"/>
    <w:rsid w:val="00E32021"/>
    <w:rsid w:val="00E3794C"/>
    <w:rsid w:val="00E400A4"/>
    <w:rsid w:val="00E44550"/>
    <w:rsid w:val="00E45404"/>
    <w:rsid w:val="00E4598A"/>
    <w:rsid w:val="00E463A5"/>
    <w:rsid w:val="00E47EB9"/>
    <w:rsid w:val="00E566FE"/>
    <w:rsid w:val="00E6247A"/>
    <w:rsid w:val="00E8100D"/>
    <w:rsid w:val="00E85DF2"/>
    <w:rsid w:val="00E96618"/>
    <w:rsid w:val="00EA4246"/>
    <w:rsid w:val="00EA5C43"/>
    <w:rsid w:val="00EA799D"/>
    <w:rsid w:val="00EB13AE"/>
    <w:rsid w:val="00EB1607"/>
    <w:rsid w:val="00EB706D"/>
    <w:rsid w:val="00EB7BD1"/>
    <w:rsid w:val="00EB7F61"/>
    <w:rsid w:val="00EC062B"/>
    <w:rsid w:val="00EC5350"/>
    <w:rsid w:val="00ED0A13"/>
    <w:rsid w:val="00ED7229"/>
    <w:rsid w:val="00EE0573"/>
    <w:rsid w:val="00EE200F"/>
    <w:rsid w:val="00EE272E"/>
    <w:rsid w:val="00EE5E3A"/>
    <w:rsid w:val="00EE7BAD"/>
    <w:rsid w:val="00EF20C5"/>
    <w:rsid w:val="00EF33D6"/>
    <w:rsid w:val="00F02381"/>
    <w:rsid w:val="00F046E7"/>
    <w:rsid w:val="00F04960"/>
    <w:rsid w:val="00F0576C"/>
    <w:rsid w:val="00F06279"/>
    <w:rsid w:val="00F06D4A"/>
    <w:rsid w:val="00F10FB0"/>
    <w:rsid w:val="00F138CB"/>
    <w:rsid w:val="00F24578"/>
    <w:rsid w:val="00F2644B"/>
    <w:rsid w:val="00F30819"/>
    <w:rsid w:val="00F34C85"/>
    <w:rsid w:val="00F370CB"/>
    <w:rsid w:val="00F402F4"/>
    <w:rsid w:val="00F45786"/>
    <w:rsid w:val="00F47FFD"/>
    <w:rsid w:val="00F5044C"/>
    <w:rsid w:val="00F50D73"/>
    <w:rsid w:val="00F52653"/>
    <w:rsid w:val="00F526E4"/>
    <w:rsid w:val="00F57ABB"/>
    <w:rsid w:val="00F607E8"/>
    <w:rsid w:val="00F64755"/>
    <w:rsid w:val="00F6575C"/>
    <w:rsid w:val="00F65B0C"/>
    <w:rsid w:val="00F71938"/>
    <w:rsid w:val="00F74987"/>
    <w:rsid w:val="00F92659"/>
    <w:rsid w:val="00F95E54"/>
    <w:rsid w:val="00F9703D"/>
    <w:rsid w:val="00FA1B25"/>
    <w:rsid w:val="00FA48A6"/>
    <w:rsid w:val="00FA4A89"/>
    <w:rsid w:val="00FA4B11"/>
    <w:rsid w:val="00FB021A"/>
    <w:rsid w:val="00FB256D"/>
    <w:rsid w:val="00FC0383"/>
    <w:rsid w:val="00FC5E7E"/>
    <w:rsid w:val="00FC6434"/>
    <w:rsid w:val="00FC79E9"/>
    <w:rsid w:val="00FD0129"/>
    <w:rsid w:val="00FD3AB2"/>
    <w:rsid w:val="00FD5AC4"/>
    <w:rsid w:val="00FE2553"/>
    <w:rsid w:val="00FE3752"/>
    <w:rsid w:val="00FE4403"/>
    <w:rsid w:val="00FF176A"/>
    <w:rsid w:val="00FF1C34"/>
    <w:rsid w:val="00FF4630"/>
    <w:rsid w:val="00FF47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8B0CF"/>
  <w15:docId w15:val="{F0DE501C-85EA-4293-A2E0-E92DFF9D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404"/>
  </w:style>
  <w:style w:type="paragraph" w:styleId="Ttulo1">
    <w:name w:val="heading 1"/>
    <w:basedOn w:val="Normal"/>
    <w:next w:val="Normal"/>
    <w:link w:val="Ttulo1Char"/>
    <w:qFormat/>
    <w:rsid w:val="00DB1F45"/>
    <w:pPr>
      <w:keepNext/>
      <w:overflowPunct w:val="0"/>
      <w:autoSpaceDE w:val="0"/>
      <w:autoSpaceDN w:val="0"/>
      <w:adjustRightInd w:val="0"/>
      <w:spacing w:after="0" w:line="320" w:lineRule="exact"/>
      <w:jc w:val="both"/>
      <w:outlineLvl w:val="0"/>
    </w:pPr>
    <w:rPr>
      <w:rFonts w:ascii="Arial" w:eastAsia="Times New Roman" w:hAnsi="Arial" w:cs="Arial"/>
      <w:b/>
      <w:sz w:val="21"/>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18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1833"/>
  </w:style>
  <w:style w:type="paragraph" w:styleId="Rodap">
    <w:name w:val="footer"/>
    <w:basedOn w:val="Normal"/>
    <w:link w:val="RodapChar"/>
    <w:uiPriority w:val="99"/>
    <w:unhideWhenUsed/>
    <w:rsid w:val="00A91833"/>
    <w:pPr>
      <w:tabs>
        <w:tab w:val="center" w:pos="4252"/>
        <w:tab w:val="right" w:pos="8504"/>
      </w:tabs>
      <w:spacing w:after="0" w:line="240" w:lineRule="auto"/>
    </w:pPr>
  </w:style>
  <w:style w:type="character" w:customStyle="1" w:styleId="RodapChar">
    <w:name w:val="Rodapé Char"/>
    <w:basedOn w:val="Fontepargpadro"/>
    <w:link w:val="Rodap"/>
    <w:uiPriority w:val="99"/>
    <w:rsid w:val="00A91833"/>
  </w:style>
  <w:style w:type="paragraph" w:styleId="Textodebalo">
    <w:name w:val="Balloon Text"/>
    <w:basedOn w:val="Normal"/>
    <w:link w:val="TextodebaloChar"/>
    <w:uiPriority w:val="99"/>
    <w:semiHidden/>
    <w:unhideWhenUsed/>
    <w:rsid w:val="00F6475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4755"/>
    <w:rPr>
      <w:rFonts w:ascii="Tahoma" w:hAnsi="Tahoma" w:cs="Tahoma"/>
      <w:sz w:val="16"/>
      <w:szCs w:val="16"/>
    </w:rPr>
  </w:style>
  <w:style w:type="paragraph" w:styleId="Recuodecorpodetexto3">
    <w:name w:val="Body Text Indent 3"/>
    <w:basedOn w:val="Normal"/>
    <w:link w:val="Recuodecorpodetexto3Char"/>
    <w:uiPriority w:val="99"/>
    <w:semiHidden/>
    <w:unhideWhenUsed/>
    <w:rsid w:val="00426123"/>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26123"/>
    <w:rPr>
      <w:sz w:val="16"/>
      <w:szCs w:val="16"/>
    </w:rPr>
  </w:style>
  <w:style w:type="paragraph" w:styleId="Recuodecorpodetexto">
    <w:name w:val="Body Text Indent"/>
    <w:basedOn w:val="Normal"/>
    <w:link w:val="RecuodecorpodetextoChar"/>
    <w:uiPriority w:val="99"/>
    <w:unhideWhenUsed/>
    <w:rsid w:val="002238A9"/>
    <w:pPr>
      <w:spacing w:after="120"/>
      <w:ind w:left="283"/>
    </w:pPr>
  </w:style>
  <w:style w:type="character" w:customStyle="1" w:styleId="RecuodecorpodetextoChar">
    <w:name w:val="Recuo de corpo de texto Char"/>
    <w:basedOn w:val="Fontepargpadro"/>
    <w:link w:val="Recuodecorpodetexto"/>
    <w:uiPriority w:val="99"/>
    <w:rsid w:val="002238A9"/>
  </w:style>
  <w:style w:type="character" w:styleId="Hyperlink">
    <w:name w:val="Hyperlink"/>
    <w:basedOn w:val="Fontepargpadro"/>
    <w:uiPriority w:val="99"/>
    <w:semiHidden/>
    <w:unhideWhenUsed/>
    <w:rsid w:val="00587BD1"/>
    <w:rPr>
      <w:color w:val="0563C1" w:themeColor="hyperlink"/>
      <w:u w:val="single"/>
    </w:rPr>
  </w:style>
  <w:style w:type="paragraph" w:styleId="NormalWeb">
    <w:name w:val="Normal (Web)"/>
    <w:basedOn w:val="Normal"/>
    <w:uiPriority w:val="99"/>
    <w:semiHidden/>
    <w:unhideWhenUsed/>
    <w:rsid w:val="00587B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77887"/>
    <w:pPr>
      <w:ind w:left="720"/>
      <w:contextualSpacing/>
    </w:pPr>
  </w:style>
  <w:style w:type="character" w:customStyle="1" w:styleId="Ttulo1Char">
    <w:name w:val="Título 1 Char"/>
    <w:basedOn w:val="Fontepargpadro"/>
    <w:link w:val="Ttulo1"/>
    <w:rsid w:val="00DB1F45"/>
    <w:rPr>
      <w:rFonts w:ascii="Arial" w:eastAsia="Times New Roman" w:hAnsi="Arial" w:cs="Arial"/>
      <w:b/>
      <w:sz w:val="21"/>
      <w:szCs w:val="20"/>
      <w:lang w:eastAsia="pt-BR"/>
    </w:rPr>
  </w:style>
  <w:style w:type="paragraph" w:styleId="Ttulo">
    <w:name w:val="Title"/>
    <w:basedOn w:val="Normal"/>
    <w:link w:val="TtuloChar"/>
    <w:qFormat/>
    <w:rsid w:val="00DB1F45"/>
    <w:pPr>
      <w:shd w:val="pct10" w:color="auto" w:fill="auto"/>
      <w:spacing w:after="0" w:line="240" w:lineRule="auto"/>
      <w:jc w:val="center"/>
    </w:pPr>
    <w:rPr>
      <w:rFonts w:ascii="Verdana" w:eastAsia="Times New Roman" w:hAnsi="Verdana" w:cs="Times New Roman"/>
      <w:b/>
      <w:sz w:val="36"/>
      <w:szCs w:val="20"/>
      <w:lang w:eastAsia="pt-BR"/>
    </w:rPr>
  </w:style>
  <w:style w:type="character" w:customStyle="1" w:styleId="TtuloChar">
    <w:name w:val="Título Char"/>
    <w:basedOn w:val="Fontepargpadro"/>
    <w:link w:val="Ttulo"/>
    <w:rsid w:val="00DB1F45"/>
    <w:rPr>
      <w:rFonts w:ascii="Verdana" w:eastAsia="Times New Roman" w:hAnsi="Verdana" w:cs="Times New Roman"/>
      <w:b/>
      <w:sz w:val="36"/>
      <w:szCs w:val="20"/>
      <w:shd w:val="pct10" w:color="auto" w:fill="auto"/>
      <w:lang w:eastAsia="pt-BR"/>
    </w:rPr>
  </w:style>
  <w:style w:type="paragraph" w:styleId="Recuodecorpodetexto2">
    <w:name w:val="Body Text Indent 2"/>
    <w:basedOn w:val="Normal"/>
    <w:link w:val="Recuodecorpodetexto2Char"/>
    <w:uiPriority w:val="99"/>
    <w:semiHidden/>
    <w:unhideWhenUsed/>
    <w:rsid w:val="009538E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9538EE"/>
  </w:style>
  <w:style w:type="character" w:customStyle="1" w:styleId="fontstyle01">
    <w:name w:val="fontstyle01"/>
    <w:basedOn w:val="Fontepargpadro"/>
    <w:rsid w:val="00FF4630"/>
    <w:rPr>
      <w:rFonts w:ascii="ArialMT" w:hAnsi="ArialMT" w:hint="default"/>
      <w:b w:val="0"/>
      <w:bCs w:val="0"/>
      <w:i w:val="0"/>
      <w:iCs w:val="0"/>
      <w:color w:val="000000"/>
      <w:sz w:val="12"/>
      <w:szCs w:val="12"/>
    </w:rPr>
  </w:style>
  <w:style w:type="paragraph" w:styleId="Corpodetexto">
    <w:name w:val="Body Text"/>
    <w:basedOn w:val="Normal"/>
    <w:link w:val="CorpodetextoChar"/>
    <w:uiPriority w:val="99"/>
    <w:semiHidden/>
    <w:unhideWhenUsed/>
    <w:rsid w:val="00BF5BF5"/>
    <w:pPr>
      <w:spacing w:after="120"/>
    </w:pPr>
  </w:style>
  <w:style w:type="character" w:customStyle="1" w:styleId="CorpodetextoChar">
    <w:name w:val="Corpo de texto Char"/>
    <w:basedOn w:val="Fontepargpadro"/>
    <w:link w:val="Corpodetexto"/>
    <w:uiPriority w:val="99"/>
    <w:semiHidden/>
    <w:rsid w:val="00BF5BF5"/>
  </w:style>
  <w:style w:type="paragraph" w:customStyle="1" w:styleId="Recuodecorpodetexto21">
    <w:name w:val="Recuo de corpo de texto 21"/>
    <w:basedOn w:val="Normal"/>
    <w:rsid w:val="003228FC"/>
    <w:pPr>
      <w:overflowPunct w:val="0"/>
      <w:autoSpaceDE w:val="0"/>
      <w:autoSpaceDN w:val="0"/>
      <w:adjustRightInd w:val="0"/>
      <w:spacing w:before="120" w:after="0" w:line="300" w:lineRule="exact"/>
      <w:ind w:firstLine="1134"/>
      <w:jc w:val="both"/>
      <w:textAlignment w:val="baseline"/>
    </w:pPr>
    <w:rPr>
      <w:rFonts w:ascii="Arial" w:eastAsia="Times New Roman" w:hAnsi="Arial" w:cs="Times New Roman"/>
      <w:i/>
      <w:szCs w:val="20"/>
      <w:lang w:eastAsia="pt-BR"/>
    </w:rPr>
  </w:style>
  <w:style w:type="paragraph" w:customStyle="1" w:styleId="Corpodetexto21">
    <w:name w:val="Corpo de texto 21"/>
    <w:basedOn w:val="Normal"/>
    <w:rsid w:val="00293D2C"/>
    <w:pPr>
      <w:overflowPunct w:val="0"/>
      <w:autoSpaceDE w:val="0"/>
      <w:autoSpaceDN w:val="0"/>
      <w:adjustRightInd w:val="0"/>
      <w:spacing w:after="120" w:line="240" w:lineRule="auto"/>
      <w:ind w:left="283"/>
      <w:textAlignment w:val="baseline"/>
    </w:pPr>
    <w:rPr>
      <w:rFonts w:ascii="Arial" w:eastAsia="Times New Roman" w:hAnsi="Arial" w:cs="Times New Roman"/>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2554">
      <w:bodyDiv w:val="1"/>
      <w:marLeft w:val="0"/>
      <w:marRight w:val="0"/>
      <w:marTop w:val="0"/>
      <w:marBottom w:val="0"/>
      <w:divBdr>
        <w:top w:val="none" w:sz="0" w:space="0" w:color="auto"/>
        <w:left w:val="none" w:sz="0" w:space="0" w:color="auto"/>
        <w:bottom w:val="none" w:sz="0" w:space="0" w:color="auto"/>
        <w:right w:val="none" w:sz="0" w:space="0" w:color="auto"/>
      </w:divBdr>
    </w:div>
    <w:div w:id="290012791">
      <w:bodyDiv w:val="1"/>
      <w:marLeft w:val="0"/>
      <w:marRight w:val="0"/>
      <w:marTop w:val="0"/>
      <w:marBottom w:val="0"/>
      <w:divBdr>
        <w:top w:val="none" w:sz="0" w:space="0" w:color="auto"/>
        <w:left w:val="none" w:sz="0" w:space="0" w:color="auto"/>
        <w:bottom w:val="none" w:sz="0" w:space="0" w:color="auto"/>
        <w:right w:val="none" w:sz="0" w:space="0" w:color="auto"/>
      </w:divBdr>
    </w:div>
    <w:div w:id="578751604">
      <w:bodyDiv w:val="1"/>
      <w:marLeft w:val="0"/>
      <w:marRight w:val="0"/>
      <w:marTop w:val="0"/>
      <w:marBottom w:val="0"/>
      <w:divBdr>
        <w:top w:val="none" w:sz="0" w:space="0" w:color="auto"/>
        <w:left w:val="none" w:sz="0" w:space="0" w:color="auto"/>
        <w:bottom w:val="none" w:sz="0" w:space="0" w:color="auto"/>
        <w:right w:val="none" w:sz="0" w:space="0" w:color="auto"/>
      </w:divBdr>
    </w:div>
    <w:div w:id="630743489">
      <w:bodyDiv w:val="1"/>
      <w:marLeft w:val="0"/>
      <w:marRight w:val="0"/>
      <w:marTop w:val="0"/>
      <w:marBottom w:val="0"/>
      <w:divBdr>
        <w:top w:val="none" w:sz="0" w:space="0" w:color="auto"/>
        <w:left w:val="none" w:sz="0" w:space="0" w:color="auto"/>
        <w:bottom w:val="none" w:sz="0" w:space="0" w:color="auto"/>
        <w:right w:val="none" w:sz="0" w:space="0" w:color="auto"/>
      </w:divBdr>
    </w:div>
    <w:div w:id="798109131">
      <w:bodyDiv w:val="1"/>
      <w:marLeft w:val="0"/>
      <w:marRight w:val="0"/>
      <w:marTop w:val="0"/>
      <w:marBottom w:val="0"/>
      <w:divBdr>
        <w:top w:val="none" w:sz="0" w:space="0" w:color="auto"/>
        <w:left w:val="none" w:sz="0" w:space="0" w:color="auto"/>
        <w:bottom w:val="none" w:sz="0" w:space="0" w:color="auto"/>
        <w:right w:val="none" w:sz="0" w:space="0" w:color="auto"/>
      </w:divBdr>
    </w:div>
    <w:div w:id="862980449">
      <w:bodyDiv w:val="1"/>
      <w:marLeft w:val="0"/>
      <w:marRight w:val="0"/>
      <w:marTop w:val="0"/>
      <w:marBottom w:val="0"/>
      <w:divBdr>
        <w:top w:val="none" w:sz="0" w:space="0" w:color="auto"/>
        <w:left w:val="none" w:sz="0" w:space="0" w:color="auto"/>
        <w:bottom w:val="none" w:sz="0" w:space="0" w:color="auto"/>
        <w:right w:val="none" w:sz="0" w:space="0" w:color="auto"/>
      </w:divBdr>
    </w:div>
    <w:div w:id="923690478">
      <w:bodyDiv w:val="1"/>
      <w:marLeft w:val="0"/>
      <w:marRight w:val="0"/>
      <w:marTop w:val="0"/>
      <w:marBottom w:val="0"/>
      <w:divBdr>
        <w:top w:val="none" w:sz="0" w:space="0" w:color="auto"/>
        <w:left w:val="none" w:sz="0" w:space="0" w:color="auto"/>
        <w:bottom w:val="none" w:sz="0" w:space="0" w:color="auto"/>
        <w:right w:val="none" w:sz="0" w:space="0" w:color="auto"/>
      </w:divBdr>
    </w:div>
    <w:div w:id="1114713061">
      <w:bodyDiv w:val="1"/>
      <w:marLeft w:val="0"/>
      <w:marRight w:val="0"/>
      <w:marTop w:val="0"/>
      <w:marBottom w:val="0"/>
      <w:divBdr>
        <w:top w:val="none" w:sz="0" w:space="0" w:color="auto"/>
        <w:left w:val="none" w:sz="0" w:space="0" w:color="auto"/>
        <w:bottom w:val="none" w:sz="0" w:space="0" w:color="auto"/>
        <w:right w:val="none" w:sz="0" w:space="0" w:color="auto"/>
      </w:divBdr>
    </w:div>
    <w:div w:id="1126898637">
      <w:bodyDiv w:val="1"/>
      <w:marLeft w:val="0"/>
      <w:marRight w:val="0"/>
      <w:marTop w:val="0"/>
      <w:marBottom w:val="0"/>
      <w:divBdr>
        <w:top w:val="none" w:sz="0" w:space="0" w:color="auto"/>
        <w:left w:val="none" w:sz="0" w:space="0" w:color="auto"/>
        <w:bottom w:val="none" w:sz="0" w:space="0" w:color="auto"/>
        <w:right w:val="none" w:sz="0" w:space="0" w:color="auto"/>
      </w:divBdr>
    </w:div>
    <w:div w:id="1148934708">
      <w:bodyDiv w:val="1"/>
      <w:marLeft w:val="0"/>
      <w:marRight w:val="0"/>
      <w:marTop w:val="0"/>
      <w:marBottom w:val="0"/>
      <w:divBdr>
        <w:top w:val="none" w:sz="0" w:space="0" w:color="auto"/>
        <w:left w:val="none" w:sz="0" w:space="0" w:color="auto"/>
        <w:bottom w:val="none" w:sz="0" w:space="0" w:color="auto"/>
        <w:right w:val="none" w:sz="0" w:space="0" w:color="auto"/>
      </w:divBdr>
    </w:div>
    <w:div w:id="1304966095">
      <w:bodyDiv w:val="1"/>
      <w:marLeft w:val="0"/>
      <w:marRight w:val="0"/>
      <w:marTop w:val="0"/>
      <w:marBottom w:val="0"/>
      <w:divBdr>
        <w:top w:val="none" w:sz="0" w:space="0" w:color="auto"/>
        <w:left w:val="none" w:sz="0" w:space="0" w:color="auto"/>
        <w:bottom w:val="none" w:sz="0" w:space="0" w:color="auto"/>
        <w:right w:val="none" w:sz="0" w:space="0" w:color="auto"/>
      </w:divBdr>
    </w:div>
    <w:div w:id="1381787403">
      <w:bodyDiv w:val="1"/>
      <w:marLeft w:val="0"/>
      <w:marRight w:val="0"/>
      <w:marTop w:val="0"/>
      <w:marBottom w:val="0"/>
      <w:divBdr>
        <w:top w:val="none" w:sz="0" w:space="0" w:color="auto"/>
        <w:left w:val="none" w:sz="0" w:space="0" w:color="auto"/>
        <w:bottom w:val="none" w:sz="0" w:space="0" w:color="auto"/>
        <w:right w:val="none" w:sz="0" w:space="0" w:color="auto"/>
      </w:divBdr>
    </w:div>
    <w:div w:id="1391996450">
      <w:bodyDiv w:val="1"/>
      <w:marLeft w:val="0"/>
      <w:marRight w:val="0"/>
      <w:marTop w:val="0"/>
      <w:marBottom w:val="0"/>
      <w:divBdr>
        <w:top w:val="none" w:sz="0" w:space="0" w:color="auto"/>
        <w:left w:val="none" w:sz="0" w:space="0" w:color="auto"/>
        <w:bottom w:val="none" w:sz="0" w:space="0" w:color="auto"/>
        <w:right w:val="none" w:sz="0" w:space="0" w:color="auto"/>
      </w:divBdr>
    </w:div>
    <w:div w:id="1396079702">
      <w:bodyDiv w:val="1"/>
      <w:marLeft w:val="0"/>
      <w:marRight w:val="0"/>
      <w:marTop w:val="0"/>
      <w:marBottom w:val="0"/>
      <w:divBdr>
        <w:top w:val="none" w:sz="0" w:space="0" w:color="auto"/>
        <w:left w:val="none" w:sz="0" w:space="0" w:color="auto"/>
        <w:bottom w:val="none" w:sz="0" w:space="0" w:color="auto"/>
        <w:right w:val="none" w:sz="0" w:space="0" w:color="auto"/>
      </w:divBdr>
    </w:div>
    <w:div w:id="1425682788">
      <w:bodyDiv w:val="1"/>
      <w:marLeft w:val="0"/>
      <w:marRight w:val="0"/>
      <w:marTop w:val="0"/>
      <w:marBottom w:val="0"/>
      <w:divBdr>
        <w:top w:val="none" w:sz="0" w:space="0" w:color="auto"/>
        <w:left w:val="none" w:sz="0" w:space="0" w:color="auto"/>
        <w:bottom w:val="none" w:sz="0" w:space="0" w:color="auto"/>
        <w:right w:val="none" w:sz="0" w:space="0" w:color="auto"/>
      </w:divBdr>
    </w:div>
    <w:div w:id="1431857822">
      <w:bodyDiv w:val="1"/>
      <w:marLeft w:val="0"/>
      <w:marRight w:val="0"/>
      <w:marTop w:val="0"/>
      <w:marBottom w:val="0"/>
      <w:divBdr>
        <w:top w:val="none" w:sz="0" w:space="0" w:color="auto"/>
        <w:left w:val="none" w:sz="0" w:space="0" w:color="auto"/>
        <w:bottom w:val="none" w:sz="0" w:space="0" w:color="auto"/>
        <w:right w:val="none" w:sz="0" w:space="0" w:color="auto"/>
      </w:divBdr>
    </w:div>
    <w:div w:id="1433823763">
      <w:bodyDiv w:val="1"/>
      <w:marLeft w:val="0"/>
      <w:marRight w:val="0"/>
      <w:marTop w:val="0"/>
      <w:marBottom w:val="0"/>
      <w:divBdr>
        <w:top w:val="none" w:sz="0" w:space="0" w:color="auto"/>
        <w:left w:val="none" w:sz="0" w:space="0" w:color="auto"/>
        <w:bottom w:val="none" w:sz="0" w:space="0" w:color="auto"/>
        <w:right w:val="none" w:sz="0" w:space="0" w:color="auto"/>
      </w:divBdr>
    </w:div>
    <w:div w:id="1660034683">
      <w:bodyDiv w:val="1"/>
      <w:marLeft w:val="0"/>
      <w:marRight w:val="0"/>
      <w:marTop w:val="0"/>
      <w:marBottom w:val="0"/>
      <w:divBdr>
        <w:top w:val="none" w:sz="0" w:space="0" w:color="auto"/>
        <w:left w:val="none" w:sz="0" w:space="0" w:color="auto"/>
        <w:bottom w:val="none" w:sz="0" w:space="0" w:color="auto"/>
        <w:right w:val="none" w:sz="0" w:space="0" w:color="auto"/>
      </w:divBdr>
    </w:div>
    <w:div w:id="1743336624">
      <w:bodyDiv w:val="1"/>
      <w:marLeft w:val="0"/>
      <w:marRight w:val="0"/>
      <w:marTop w:val="0"/>
      <w:marBottom w:val="0"/>
      <w:divBdr>
        <w:top w:val="none" w:sz="0" w:space="0" w:color="auto"/>
        <w:left w:val="none" w:sz="0" w:space="0" w:color="auto"/>
        <w:bottom w:val="none" w:sz="0" w:space="0" w:color="auto"/>
        <w:right w:val="none" w:sz="0" w:space="0" w:color="auto"/>
      </w:divBdr>
    </w:div>
    <w:div w:id="1912423603">
      <w:bodyDiv w:val="1"/>
      <w:marLeft w:val="0"/>
      <w:marRight w:val="0"/>
      <w:marTop w:val="0"/>
      <w:marBottom w:val="0"/>
      <w:divBdr>
        <w:top w:val="none" w:sz="0" w:space="0" w:color="auto"/>
        <w:left w:val="none" w:sz="0" w:space="0" w:color="auto"/>
        <w:bottom w:val="none" w:sz="0" w:space="0" w:color="auto"/>
        <w:right w:val="none" w:sz="0" w:space="0" w:color="auto"/>
      </w:divBdr>
    </w:div>
    <w:div w:id="1984850848">
      <w:bodyDiv w:val="1"/>
      <w:marLeft w:val="0"/>
      <w:marRight w:val="0"/>
      <w:marTop w:val="0"/>
      <w:marBottom w:val="0"/>
      <w:divBdr>
        <w:top w:val="none" w:sz="0" w:space="0" w:color="auto"/>
        <w:left w:val="none" w:sz="0" w:space="0" w:color="auto"/>
        <w:bottom w:val="none" w:sz="0" w:space="0" w:color="auto"/>
        <w:right w:val="none" w:sz="0" w:space="0" w:color="auto"/>
      </w:divBdr>
    </w:div>
    <w:div w:id="203569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18391-584D-4221-92D7-B837C3417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4142</Words>
  <Characters>22372</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Microsoft</cp:lastModifiedBy>
  <cp:revision>15</cp:revision>
  <cp:lastPrinted>2025-09-10T13:30:00Z</cp:lastPrinted>
  <dcterms:created xsi:type="dcterms:W3CDTF">2025-11-03T16:48:00Z</dcterms:created>
  <dcterms:modified xsi:type="dcterms:W3CDTF">2025-11-03T19:19:00Z</dcterms:modified>
</cp:coreProperties>
</file>