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BE5A" w14:textId="3F20D492" w:rsidR="00E40375" w:rsidRPr="00104AC5" w:rsidRDefault="00E40375" w:rsidP="00BD41D2">
      <w:pPr>
        <w:tabs>
          <w:tab w:val="left" w:pos="0"/>
        </w:tabs>
        <w:spacing w:after="120" w:line="260" w:lineRule="exact"/>
        <w:ind w:right="-2" w:firstLine="1134"/>
        <w:jc w:val="both"/>
        <w:rPr>
          <w:rFonts w:ascii="Arial" w:eastAsia="Times New Roman" w:hAnsi="Arial" w:cs="Arial"/>
          <w:noProof/>
          <w:sz w:val="21"/>
          <w:szCs w:val="21"/>
          <w:lang w:eastAsia="pt-BR"/>
        </w:rPr>
      </w:pPr>
      <w:r w:rsidRPr="00104AC5">
        <w:rPr>
          <w:rFonts w:ascii="Arial" w:eastAsia="Times New Roman" w:hAnsi="Arial" w:cs="Arial"/>
          <w:noProof/>
          <w:sz w:val="21"/>
          <w:szCs w:val="21"/>
          <w:lang w:eastAsia="pt-BR"/>
        </w:rPr>
        <w:t>PROJETO DE LEI Nº</w:t>
      </w:r>
      <w:r w:rsidR="00C37453" w:rsidRPr="00104AC5">
        <w:rPr>
          <w:rFonts w:ascii="Arial" w:eastAsia="Times New Roman" w:hAnsi="Arial" w:cs="Arial"/>
          <w:noProof/>
          <w:sz w:val="21"/>
          <w:szCs w:val="21"/>
          <w:lang w:eastAsia="pt-BR"/>
        </w:rPr>
        <w:t xml:space="preserve"> </w:t>
      </w:r>
      <w:r w:rsidR="00BD41D2" w:rsidRPr="00104AC5">
        <w:rPr>
          <w:rFonts w:ascii="Arial" w:eastAsia="Times New Roman" w:hAnsi="Arial" w:cs="Arial"/>
          <w:noProof/>
          <w:sz w:val="21"/>
          <w:szCs w:val="21"/>
          <w:lang w:eastAsia="pt-BR"/>
        </w:rPr>
        <w:t>1.626</w:t>
      </w:r>
      <w:r w:rsidR="0032062F" w:rsidRPr="00104AC5">
        <w:rPr>
          <w:rFonts w:ascii="Arial" w:eastAsia="Times New Roman" w:hAnsi="Arial" w:cs="Arial"/>
          <w:noProof/>
          <w:sz w:val="21"/>
          <w:szCs w:val="21"/>
          <w:lang w:eastAsia="pt-BR"/>
        </w:rPr>
        <w:t xml:space="preserve">, </w:t>
      </w:r>
      <w:r w:rsidRPr="00104AC5">
        <w:rPr>
          <w:rFonts w:ascii="Arial" w:eastAsia="Times New Roman" w:hAnsi="Arial" w:cs="Arial"/>
          <w:noProof/>
          <w:sz w:val="21"/>
          <w:szCs w:val="21"/>
          <w:lang w:eastAsia="pt-BR"/>
        </w:rPr>
        <w:t xml:space="preserve">DE </w:t>
      </w:r>
      <w:r w:rsidR="00BD41D2" w:rsidRPr="00104AC5">
        <w:rPr>
          <w:rFonts w:ascii="Arial" w:eastAsia="Times New Roman" w:hAnsi="Arial" w:cs="Arial"/>
          <w:noProof/>
          <w:sz w:val="21"/>
          <w:szCs w:val="21"/>
          <w:lang w:eastAsia="pt-BR"/>
        </w:rPr>
        <w:t>12</w:t>
      </w:r>
      <w:r w:rsidR="00014F3F" w:rsidRPr="00104AC5">
        <w:rPr>
          <w:rFonts w:ascii="Arial" w:eastAsia="Times New Roman" w:hAnsi="Arial" w:cs="Arial"/>
          <w:noProof/>
          <w:sz w:val="21"/>
          <w:szCs w:val="21"/>
          <w:lang w:eastAsia="pt-BR"/>
        </w:rPr>
        <w:t xml:space="preserve"> DE </w:t>
      </w:r>
      <w:r w:rsidR="0051244F" w:rsidRPr="00104AC5">
        <w:rPr>
          <w:rFonts w:ascii="Arial" w:eastAsia="Times New Roman" w:hAnsi="Arial" w:cs="Arial"/>
          <w:noProof/>
          <w:sz w:val="21"/>
          <w:szCs w:val="21"/>
          <w:lang w:eastAsia="pt-BR"/>
        </w:rPr>
        <w:t>MARÇO</w:t>
      </w:r>
      <w:r w:rsidR="00014F3F" w:rsidRPr="00104AC5">
        <w:rPr>
          <w:rFonts w:ascii="Arial" w:eastAsia="Times New Roman" w:hAnsi="Arial" w:cs="Arial"/>
          <w:noProof/>
          <w:sz w:val="21"/>
          <w:szCs w:val="21"/>
          <w:lang w:eastAsia="pt-BR"/>
        </w:rPr>
        <w:t xml:space="preserve"> </w:t>
      </w:r>
      <w:r w:rsidR="0030681C" w:rsidRPr="00104AC5">
        <w:rPr>
          <w:rFonts w:ascii="Arial" w:eastAsia="Times New Roman" w:hAnsi="Arial" w:cs="Arial"/>
          <w:noProof/>
          <w:sz w:val="21"/>
          <w:szCs w:val="21"/>
          <w:lang w:eastAsia="pt-BR"/>
        </w:rPr>
        <w:t>DE 202</w:t>
      </w:r>
      <w:r w:rsidR="0008407F" w:rsidRPr="00104AC5">
        <w:rPr>
          <w:rFonts w:ascii="Arial" w:eastAsia="Times New Roman" w:hAnsi="Arial" w:cs="Arial"/>
          <w:noProof/>
          <w:sz w:val="21"/>
          <w:szCs w:val="21"/>
          <w:lang w:eastAsia="pt-BR"/>
        </w:rPr>
        <w:t>6</w:t>
      </w:r>
      <w:r w:rsidRPr="00104AC5">
        <w:rPr>
          <w:rFonts w:ascii="Arial" w:eastAsia="Times New Roman" w:hAnsi="Arial" w:cs="Arial"/>
          <w:noProof/>
          <w:sz w:val="21"/>
          <w:szCs w:val="21"/>
          <w:lang w:eastAsia="pt-BR"/>
        </w:rPr>
        <w:t>.</w:t>
      </w:r>
    </w:p>
    <w:p w14:paraId="59F43F29" w14:textId="77777777" w:rsidR="00F40EF2" w:rsidRPr="00104AC5" w:rsidRDefault="00F40EF2" w:rsidP="00BD41D2">
      <w:pPr>
        <w:overflowPunct w:val="0"/>
        <w:autoSpaceDE w:val="0"/>
        <w:autoSpaceDN w:val="0"/>
        <w:adjustRightInd w:val="0"/>
        <w:spacing w:after="120" w:line="260" w:lineRule="exact"/>
        <w:ind w:firstLine="1134"/>
        <w:jc w:val="both"/>
        <w:textAlignment w:val="baseline"/>
        <w:rPr>
          <w:rFonts w:ascii="Arial" w:hAnsi="Arial" w:cs="Arial"/>
          <w:sz w:val="21"/>
          <w:szCs w:val="21"/>
        </w:rPr>
      </w:pPr>
    </w:p>
    <w:p w14:paraId="44AFE485" w14:textId="77777777" w:rsidR="009A7951" w:rsidRPr="00104AC5" w:rsidRDefault="00C02F15" w:rsidP="00BD41D2">
      <w:pPr>
        <w:spacing w:after="120" w:line="260" w:lineRule="exact"/>
        <w:ind w:left="5103"/>
        <w:jc w:val="both"/>
        <w:rPr>
          <w:rFonts w:ascii="Arial" w:hAnsi="Arial" w:cs="Arial"/>
          <w:b/>
          <w:sz w:val="21"/>
          <w:szCs w:val="21"/>
        </w:rPr>
      </w:pPr>
      <w:r w:rsidRPr="00104AC5">
        <w:rPr>
          <w:rFonts w:ascii="Arial" w:hAnsi="Arial" w:cs="Arial"/>
          <w:b/>
          <w:sz w:val="21"/>
          <w:szCs w:val="21"/>
        </w:rPr>
        <w:t>Autoriza a abertura de crédito</w:t>
      </w:r>
      <w:r w:rsidR="009A7951" w:rsidRPr="00104AC5">
        <w:rPr>
          <w:rFonts w:ascii="Arial" w:hAnsi="Arial" w:cs="Arial"/>
          <w:b/>
          <w:sz w:val="21"/>
          <w:szCs w:val="21"/>
        </w:rPr>
        <w:t>s</w:t>
      </w:r>
      <w:r w:rsidR="00FC5571" w:rsidRPr="00104AC5">
        <w:rPr>
          <w:rFonts w:ascii="Arial" w:hAnsi="Arial" w:cs="Arial"/>
          <w:b/>
          <w:sz w:val="21"/>
          <w:szCs w:val="21"/>
        </w:rPr>
        <w:t xml:space="preserve"> </w:t>
      </w:r>
      <w:r w:rsidRPr="00104AC5">
        <w:rPr>
          <w:rFonts w:ascii="Arial" w:hAnsi="Arial" w:cs="Arial"/>
          <w:b/>
          <w:sz w:val="21"/>
          <w:szCs w:val="21"/>
        </w:rPr>
        <w:t>especia</w:t>
      </w:r>
      <w:r w:rsidR="009A7951" w:rsidRPr="00104AC5">
        <w:rPr>
          <w:rFonts w:ascii="Arial" w:hAnsi="Arial" w:cs="Arial"/>
          <w:b/>
          <w:sz w:val="21"/>
          <w:szCs w:val="21"/>
        </w:rPr>
        <w:t xml:space="preserve">is </w:t>
      </w:r>
      <w:r w:rsidR="00214F74" w:rsidRPr="00104AC5">
        <w:rPr>
          <w:rFonts w:ascii="Arial" w:hAnsi="Arial" w:cs="Arial"/>
          <w:b/>
          <w:sz w:val="21"/>
          <w:szCs w:val="21"/>
        </w:rPr>
        <w:t>no montante de</w:t>
      </w:r>
      <w:r w:rsidR="009A7951" w:rsidRPr="00104AC5">
        <w:rPr>
          <w:rFonts w:ascii="Arial" w:hAnsi="Arial" w:cs="Arial"/>
          <w:b/>
          <w:sz w:val="21"/>
          <w:szCs w:val="21"/>
        </w:rPr>
        <w:t xml:space="preserve"> cento e nove mil e setecentos e cinquenta reais.</w:t>
      </w:r>
    </w:p>
    <w:p w14:paraId="244E42CB" w14:textId="77777777" w:rsidR="00DB0EF3" w:rsidRPr="00104AC5" w:rsidRDefault="00DB0EF3" w:rsidP="00BD41D2">
      <w:pPr>
        <w:spacing w:after="120" w:line="260" w:lineRule="exact"/>
        <w:ind w:firstLine="1134"/>
        <w:jc w:val="both"/>
        <w:rPr>
          <w:rFonts w:ascii="Arial" w:hAnsi="Arial" w:cs="Arial"/>
          <w:bCs/>
          <w:sz w:val="21"/>
          <w:szCs w:val="21"/>
        </w:rPr>
      </w:pPr>
    </w:p>
    <w:p w14:paraId="55841436" w14:textId="77777777" w:rsidR="00AE5E1C" w:rsidRPr="00104AC5" w:rsidRDefault="00AE5E1C" w:rsidP="00BD41D2">
      <w:pPr>
        <w:spacing w:after="120" w:line="260" w:lineRule="exact"/>
        <w:ind w:firstLine="1134"/>
        <w:jc w:val="both"/>
        <w:rPr>
          <w:rFonts w:ascii="Arial" w:hAnsi="Arial" w:cs="Arial"/>
          <w:bCs/>
          <w:sz w:val="21"/>
          <w:szCs w:val="21"/>
        </w:rPr>
      </w:pPr>
    </w:p>
    <w:p w14:paraId="696530E6" w14:textId="7A56A747" w:rsidR="007219AC" w:rsidRPr="00104AC5" w:rsidRDefault="00E01C8E" w:rsidP="00BD41D2">
      <w:pPr>
        <w:spacing w:after="120" w:line="260" w:lineRule="exact"/>
        <w:ind w:firstLine="1134"/>
        <w:jc w:val="both"/>
        <w:rPr>
          <w:rFonts w:ascii="Arial" w:hAnsi="Arial" w:cs="Arial"/>
          <w:sz w:val="21"/>
          <w:szCs w:val="21"/>
        </w:rPr>
      </w:pPr>
      <w:r w:rsidRPr="00104AC5">
        <w:rPr>
          <w:rFonts w:ascii="Arial" w:hAnsi="Arial" w:cs="Arial"/>
          <w:bCs/>
          <w:sz w:val="21"/>
          <w:szCs w:val="21"/>
        </w:rPr>
        <w:t>Art. 1</w:t>
      </w:r>
      <w:proofErr w:type="gramStart"/>
      <w:r w:rsidR="00DB0EF3" w:rsidRPr="00104AC5">
        <w:rPr>
          <w:rFonts w:ascii="Arial" w:hAnsi="Arial" w:cs="Arial"/>
          <w:bCs/>
          <w:sz w:val="21"/>
          <w:szCs w:val="21"/>
        </w:rPr>
        <w:t>º</w:t>
      </w:r>
      <w:r w:rsidR="00C37453" w:rsidRPr="00104AC5">
        <w:rPr>
          <w:rFonts w:ascii="Arial" w:hAnsi="Arial" w:cs="Arial"/>
          <w:bCs/>
          <w:sz w:val="21"/>
          <w:szCs w:val="21"/>
        </w:rPr>
        <w:t xml:space="preserve"> </w:t>
      </w:r>
      <w:r w:rsidR="00DB0EF3" w:rsidRPr="00104AC5">
        <w:rPr>
          <w:rFonts w:ascii="Arial" w:hAnsi="Arial" w:cs="Arial"/>
          <w:bCs/>
          <w:sz w:val="21"/>
          <w:szCs w:val="21"/>
        </w:rPr>
        <w:t xml:space="preserve"> </w:t>
      </w:r>
      <w:r w:rsidRPr="00104AC5">
        <w:rPr>
          <w:rFonts w:ascii="Arial" w:hAnsi="Arial" w:cs="Arial"/>
          <w:sz w:val="21"/>
          <w:szCs w:val="21"/>
        </w:rPr>
        <w:t>Fica</w:t>
      </w:r>
      <w:proofErr w:type="gramEnd"/>
      <w:r w:rsidRPr="00104AC5">
        <w:rPr>
          <w:rFonts w:ascii="Arial" w:hAnsi="Arial" w:cs="Arial"/>
          <w:sz w:val="21"/>
          <w:szCs w:val="21"/>
        </w:rPr>
        <w:t xml:space="preserve"> o Poder Executivo Municipal autorizado </w:t>
      </w:r>
      <w:r w:rsidR="00DB0EF3" w:rsidRPr="00104AC5">
        <w:rPr>
          <w:rFonts w:ascii="Arial" w:hAnsi="Arial" w:cs="Arial"/>
          <w:sz w:val="21"/>
          <w:szCs w:val="21"/>
        </w:rPr>
        <w:t>a abrir c</w:t>
      </w:r>
      <w:r w:rsidRPr="00104AC5">
        <w:rPr>
          <w:rFonts w:ascii="Arial" w:hAnsi="Arial" w:cs="Arial"/>
          <w:sz w:val="21"/>
          <w:szCs w:val="21"/>
        </w:rPr>
        <w:t xml:space="preserve">rédito </w:t>
      </w:r>
      <w:r w:rsidR="00DB0EF3" w:rsidRPr="00104AC5">
        <w:rPr>
          <w:rFonts w:ascii="Arial" w:hAnsi="Arial" w:cs="Arial"/>
          <w:sz w:val="21"/>
          <w:szCs w:val="21"/>
        </w:rPr>
        <w:t>e</w:t>
      </w:r>
      <w:r w:rsidRPr="00104AC5">
        <w:rPr>
          <w:rFonts w:ascii="Arial" w:hAnsi="Arial" w:cs="Arial"/>
          <w:sz w:val="21"/>
          <w:szCs w:val="21"/>
        </w:rPr>
        <w:t>specia</w:t>
      </w:r>
      <w:r w:rsidR="00FC5571" w:rsidRPr="00104AC5">
        <w:rPr>
          <w:rFonts w:ascii="Arial" w:hAnsi="Arial" w:cs="Arial"/>
          <w:sz w:val="21"/>
          <w:szCs w:val="21"/>
        </w:rPr>
        <w:t>l</w:t>
      </w:r>
      <w:r w:rsidR="00DB0EF3" w:rsidRPr="00104AC5">
        <w:rPr>
          <w:rFonts w:ascii="Arial" w:hAnsi="Arial" w:cs="Arial"/>
          <w:sz w:val="21"/>
          <w:szCs w:val="21"/>
        </w:rPr>
        <w:t xml:space="preserve"> no montante de</w:t>
      </w:r>
      <w:r w:rsidR="00FC5571" w:rsidRPr="00104AC5">
        <w:rPr>
          <w:rFonts w:ascii="Arial" w:hAnsi="Arial" w:cs="Arial"/>
          <w:sz w:val="21"/>
          <w:szCs w:val="21"/>
        </w:rPr>
        <w:t xml:space="preserve"> </w:t>
      </w:r>
      <w:r w:rsidR="00C37453" w:rsidRPr="00104AC5">
        <w:rPr>
          <w:rFonts w:ascii="Arial" w:hAnsi="Arial" w:cs="Arial"/>
          <w:sz w:val="21"/>
          <w:szCs w:val="21"/>
        </w:rPr>
        <w:t>R$ 10</w:t>
      </w:r>
      <w:r w:rsidR="009A7951" w:rsidRPr="00104AC5">
        <w:rPr>
          <w:rFonts w:ascii="Arial" w:hAnsi="Arial" w:cs="Arial"/>
          <w:sz w:val="21"/>
          <w:szCs w:val="21"/>
        </w:rPr>
        <w:t>9</w:t>
      </w:r>
      <w:r w:rsidR="00C37453" w:rsidRPr="00104AC5">
        <w:rPr>
          <w:rFonts w:ascii="Arial" w:hAnsi="Arial" w:cs="Arial"/>
          <w:sz w:val="21"/>
          <w:szCs w:val="21"/>
        </w:rPr>
        <w:t>.</w:t>
      </w:r>
      <w:r w:rsidR="009A7951" w:rsidRPr="00104AC5">
        <w:rPr>
          <w:rFonts w:ascii="Arial" w:hAnsi="Arial" w:cs="Arial"/>
          <w:sz w:val="21"/>
          <w:szCs w:val="21"/>
        </w:rPr>
        <w:t>7</w:t>
      </w:r>
      <w:r w:rsidR="00C37453" w:rsidRPr="00104AC5">
        <w:rPr>
          <w:rFonts w:ascii="Arial" w:hAnsi="Arial" w:cs="Arial"/>
          <w:sz w:val="21"/>
          <w:szCs w:val="21"/>
        </w:rPr>
        <w:t>50,00 (</w:t>
      </w:r>
      <w:r w:rsidR="009A7951" w:rsidRPr="00104AC5">
        <w:rPr>
          <w:rFonts w:ascii="Arial" w:hAnsi="Arial" w:cs="Arial"/>
          <w:sz w:val="21"/>
          <w:szCs w:val="21"/>
        </w:rPr>
        <w:t>cento e nove mil e setecentos e cinquenta reais</w:t>
      </w:r>
      <w:r w:rsidR="00C37453" w:rsidRPr="00104AC5">
        <w:rPr>
          <w:rFonts w:ascii="Arial" w:hAnsi="Arial" w:cs="Arial"/>
          <w:sz w:val="21"/>
          <w:szCs w:val="21"/>
        </w:rPr>
        <w:t>)</w:t>
      </w:r>
      <w:r w:rsidR="00066DBB" w:rsidRPr="00104AC5">
        <w:rPr>
          <w:rFonts w:ascii="Arial" w:hAnsi="Arial" w:cs="Arial"/>
          <w:bCs/>
          <w:sz w:val="21"/>
          <w:szCs w:val="21"/>
        </w:rPr>
        <w:t xml:space="preserve">, </w:t>
      </w:r>
      <w:r w:rsidR="007219AC" w:rsidRPr="00104AC5">
        <w:rPr>
          <w:rFonts w:ascii="Arial" w:hAnsi="Arial" w:cs="Arial"/>
          <w:sz w:val="21"/>
          <w:szCs w:val="21"/>
        </w:rPr>
        <w:t>obedecidas as seguintes classificações:</w:t>
      </w:r>
    </w:p>
    <w:p w14:paraId="32BB9F9A" w14:textId="77777777" w:rsidR="009A7951" w:rsidRPr="00104AC5" w:rsidRDefault="009A7951" w:rsidP="009A7951">
      <w:pPr>
        <w:tabs>
          <w:tab w:val="left" w:pos="0"/>
          <w:tab w:val="left" w:pos="1134"/>
        </w:tabs>
        <w:spacing w:after="120" w:line="260" w:lineRule="exact"/>
        <w:ind w:firstLine="1134"/>
        <w:jc w:val="both"/>
        <w:rPr>
          <w:rFonts w:ascii="Arial" w:hAnsi="Arial" w:cs="Arial"/>
          <w:bCs/>
          <w:sz w:val="21"/>
          <w:szCs w:val="21"/>
        </w:rPr>
      </w:pPr>
      <w:r w:rsidRPr="00104AC5">
        <w:rPr>
          <w:rFonts w:ascii="Arial" w:hAnsi="Arial" w:cs="Arial"/>
          <w:bCs/>
          <w:sz w:val="21"/>
          <w:szCs w:val="21"/>
        </w:rPr>
        <w:t>04.00</w:t>
      </w:r>
      <w:r w:rsidRPr="00104AC5">
        <w:rPr>
          <w:rFonts w:ascii="Arial" w:hAnsi="Arial" w:cs="Arial"/>
          <w:bCs/>
          <w:sz w:val="21"/>
          <w:szCs w:val="21"/>
        </w:rPr>
        <w:tab/>
        <w:t>SECRETARIA MUNICIPAL DE ASSISTÊNCIA SOCIAL</w:t>
      </w:r>
    </w:p>
    <w:p w14:paraId="62E6AC70" w14:textId="77777777" w:rsidR="009A7951" w:rsidRPr="00104AC5" w:rsidRDefault="009A7951" w:rsidP="009A7951">
      <w:pPr>
        <w:tabs>
          <w:tab w:val="left" w:pos="0"/>
          <w:tab w:val="left" w:pos="1134"/>
        </w:tabs>
        <w:spacing w:after="120" w:line="260" w:lineRule="exact"/>
        <w:ind w:firstLine="1134"/>
        <w:jc w:val="both"/>
        <w:rPr>
          <w:rFonts w:ascii="Arial" w:hAnsi="Arial" w:cs="Arial"/>
          <w:bCs/>
          <w:sz w:val="21"/>
          <w:szCs w:val="21"/>
        </w:rPr>
      </w:pPr>
      <w:r w:rsidRPr="00104AC5">
        <w:rPr>
          <w:rFonts w:ascii="Arial" w:hAnsi="Arial" w:cs="Arial"/>
          <w:bCs/>
          <w:sz w:val="21"/>
          <w:szCs w:val="21"/>
        </w:rPr>
        <w:t>04.02</w:t>
      </w:r>
      <w:r w:rsidRPr="00104AC5">
        <w:rPr>
          <w:rFonts w:ascii="Arial" w:hAnsi="Arial" w:cs="Arial"/>
          <w:bCs/>
          <w:sz w:val="21"/>
          <w:szCs w:val="21"/>
        </w:rPr>
        <w:tab/>
        <w:t>FUNDO MUNICIPAL DE ASSISTÊNCIA SOCIAL</w:t>
      </w:r>
    </w:p>
    <w:p w14:paraId="46722831" w14:textId="77777777" w:rsidR="009A7951" w:rsidRPr="00104AC5" w:rsidRDefault="009A7951" w:rsidP="009A7951">
      <w:pPr>
        <w:tabs>
          <w:tab w:val="left" w:pos="0"/>
          <w:tab w:val="left" w:pos="1134"/>
        </w:tabs>
        <w:spacing w:after="120" w:line="260" w:lineRule="exact"/>
        <w:jc w:val="both"/>
        <w:rPr>
          <w:rFonts w:ascii="Arial" w:hAnsi="Arial" w:cs="Arial"/>
          <w:bCs/>
          <w:sz w:val="21"/>
          <w:szCs w:val="21"/>
        </w:rPr>
      </w:pPr>
      <w:r w:rsidRPr="00104AC5">
        <w:rPr>
          <w:rFonts w:ascii="Arial" w:hAnsi="Arial" w:cs="Arial"/>
          <w:bCs/>
          <w:sz w:val="21"/>
          <w:szCs w:val="21"/>
        </w:rPr>
        <w:t>0008.0244.0029.2022</w:t>
      </w:r>
      <w:r w:rsidRPr="00104AC5">
        <w:rPr>
          <w:rFonts w:ascii="Arial" w:hAnsi="Arial" w:cs="Arial"/>
          <w:bCs/>
          <w:sz w:val="21"/>
          <w:szCs w:val="21"/>
        </w:rPr>
        <w:tab/>
        <w:t>BLOCO DA PROTEÇÃO SOCIAL BÁSICA – PSB</w:t>
      </w:r>
    </w:p>
    <w:p w14:paraId="247CC209" w14:textId="77777777" w:rsidR="009A7951" w:rsidRPr="00104AC5" w:rsidRDefault="009A7951" w:rsidP="009A7951">
      <w:pPr>
        <w:spacing w:after="120" w:line="260" w:lineRule="exact"/>
        <w:jc w:val="both"/>
        <w:rPr>
          <w:rFonts w:ascii="Arial" w:hAnsi="Arial" w:cs="Arial"/>
          <w:bCs/>
          <w:sz w:val="21"/>
          <w:szCs w:val="21"/>
        </w:rPr>
      </w:pPr>
      <w:r w:rsidRPr="00104AC5">
        <w:rPr>
          <w:rFonts w:ascii="Arial" w:hAnsi="Arial" w:cs="Arial"/>
          <w:bCs/>
          <w:sz w:val="21"/>
          <w:szCs w:val="21"/>
        </w:rPr>
        <w:t>4.4.90.52.00.00.00.00</w:t>
      </w:r>
      <w:r w:rsidRPr="00104AC5">
        <w:rPr>
          <w:rFonts w:ascii="Arial" w:hAnsi="Arial" w:cs="Arial"/>
          <w:bCs/>
          <w:sz w:val="21"/>
          <w:szCs w:val="21"/>
        </w:rPr>
        <w:tab/>
        <w:t>EQUIPAMENTOS E MATERIAL PERMANENTE .......................... R$ 4.500,00</w:t>
      </w:r>
    </w:p>
    <w:p w14:paraId="612C8BC4" w14:textId="77777777" w:rsidR="009A7951" w:rsidRPr="00104AC5" w:rsidRDefault="009A7951" w:rsidP="009A7951">
      <w:pPr>
        <w:tabs>
          <w:tab w:val="left" w:pos="1134"/>
          <w:tab w:val="left" w:pos="2127"/>
        </w:tabs>
        <w:spacing w:after="120" w:line="260" w:lineRule="exact"/>
        <w:ind w:firstLine="1134"/>
        <w:jc w:val="both"/>
        <w:rPr>
          <w:rFonts w:ascii="Arial" w:hAnsi="Arial" w:cs="Arial"/>
          <w:sz w:val="21"/>
          <w:szCs w:val="21"/>
        </w:rPr>
      </w:pPr>
      <w:r w:rsidRPr="00104AC5">
        <w:rPr>
          <w:rFonts w:ascii="Arial" w:hAnsi="Arial" w:cs="Arial"/>
          <w:bCs/>
          <w:sz w:val="21"/>
          <w:szCs w:val="21"/>
          <w:shd w:val="clear" w:color="auto" w:fill="FAFAFA"/>
        </w:rPr>
        <w:t>Vínculo nº 2.660.0000.0008</w:t>
      </w:r>
      <w:r w:rsidRPr="00104AC5">
        <w:rPr>
          <w:rFonts w:ascii="Arial" w:hAnsi="Arial" w:cs="Arial"/>
          <w:sz w:val="21"/>
          <w:szCs w:val="21"/>
        </w:rPr>
        <w:t xml:space="preserve"> – INCREMENTO PSB MP 1218/2024</w:t>
      </w:r>
    </w:p>
    <w:p w14:paraId="15CC6EF8" w14:textId="7FD79F07" w:rsidR="0028395B" w:rsidRPr="00104AC5" w:rsidRDefault="0028395B" w:rsidP="00BD41D2">
      <w:pPr>
        <w:spacing w:after="120" w:line="260" w:lineRule="exact"/>
        <w:ind w:firstLine="1134"/>
        <w:jc w:val="both"/>
        <w:rPr>
          <w:rStyle w:val="colunaagrupadorvalor"/>
          <w:rFonts w:ascii="Arial" w:hAnsi="Arial" w:cs="Arial"/>
          <w:bCs/>
          <w:sz w:val="21"/>
          <w:szCs w:val="21"/>
          <w:shd w:val="clear" w:color="auto" w:fill="FAFAFA"/>
        </w:rPr>
      </w:pPr>
      <w:r w:rsidRPr="00104AC5">
        <w:rPr>
          <w:rFonts w:ascii="Arial" w:hAnsi="Arial" w:cs="Arial"/>
          <w:sz w:val="21"/>
          <w:szCs w:val="21"/>
        </w:rPr>
        <w:t>06.00</w:t>
      </w:r>
      <w:r w:rsidR="009502EF" w:rsidRPr="00104AC5">
        <w:rPr>
          <w:rFonts w:ascii="Arial" w:hAnsi="Arial" w:cs="Arial"/>
          <w:sz w:val="21"/>
          <w:szCs w:val="21"/>
        </w:rPr>
        <w:tab/>
      </w:r>
      <w:r w:rsidRPr="00104AC5">
        <w:rPr>
          <w:rFonts w:ascii="Arial" w:hAnsi="Arial" w:cs="Arial"/>
          <w:bCs/>
          <w:sz w:val="21"/>
          <w:szCs w:val="21"/>
          <w:shd w:val="clear" w:color="auto" w:fill="FAFAFA"/>
        </w:rPr>
        <w:t>SEC. MUN. AGRICULTURA, FOMENTO ECONÔMICO E MEIO AMBIENTE</w:t>
      </w:r>
    </w:p>
    <w:p w14:paraId="5EC9E34E" w14:textId="0F4D14DB" w:rsidR="0028395B" w:rsidRPr="00104AC5" w:rsidRDefault="0028395B" w:rsidP="00BD41D2">
      <w:pPr>
        <w:spacing w:after="120" w:line="260" w:lineRule="exact"/>
        <w:ind w:firstLine="1134"/>
        <w:jc w:val="both"/>
        <w:rPr>
          <w:rStyle w:val="colunaagrupadorvalor"/>
          <w:rFonts w:ascii="Arial" w:hAnsi="Arial" w:cs="Arial"/>
          <w:bCs/>
          <w:sz w:val="21"/>
          <w:szCs w:val="21"/>
          <w:shd w:val="clear" w:color="auto" w:fill="FAFAFA"/>
        </w:rPr>
      </w:pPr>
      <w:r w:rsidRPr="00104AC5">
        <w:rPr>
          <w:rFonts w:ascii="Arial" w:hAnsi="Arial" w:cs="Arial"/>
          <w:sz w:val="21"/>
          <w:szCs w:val="21"/>
        </w:rPr>
        <w:t>06.01</w:t>
      </w:r>
      <w:r w:rsidR="009502EF" w:rsidRPr="00104AC5">
        <w:rPr>
          <w:rFonts w:ascii="Arial" w:hAnsi="Arial" w:cs="Arial"/>
          <w:sz w:val="21"/>
          <w:szCs w:val="21"/>
        </w:rPr>
        <w:tab/>
      </w:r>
      <w:r w:rsidRPr="00104AC5">
        <w:rPr>
          <w:rFonts w:ascii="Arial" w:hAnsi="Arial" w:cs="Arial"/>
          <w:bCs/>
          <w:sz w:val="21"/>
          <w:szCs w:val="21"/>
          <w:shd w:val="clear" w:color="auto" w:fill="FAFAFA"/>
        </w:rPr>
        <w:t>SEC. MUN. AGRICULTURA, FOMENTO ECONÔMICO E MEIO AMBIENTE</w:t>
      </w:r>
    </w:p>
    <w:p w14:paraId="5E8ACAAC" w14:textId="36730C57" w:rsidR="004B098A" w:rsidRPr="00104AC5" w:rsidRDefault="0028395B" w:rsidP="00BD41D2">
      <w:pPr>
        <w:spacing w:after="120" w:line="260" w:lineRule="exact"/>
        <w:jc w:val="both"/>
        <w:rPr>
          <w:rFonts w:ascii="Arial" w:hAnsi="Arial" w:cs="Arial"/>
          <w:sz w:val="21"/>
          <w:szCs w:val="21"/>
        </w:rPr>
      </w:pPr>
      <w:r w:rsidRPr="00104AC5">
        <w:rPr>
          <w:rFonts w:ascii="Arial" w:hAnsi="Arial" w:cs="Arial"/>
          <w:bCs/>
          <w:sz w:val="21"/>
          <w:szCs w:val="21"/>
          <w:shd w:val="clear" w:color="auto" w:fill="FAFAFA"/>
        </w:rPr>
        <w:t>0010.0122.0020.1</w:t>
      </w:r>
      <w:r w:rsidR="00EE0211" w:rsidRPr="00104AC5">
        <w:rPr>
          <w:rFonts w:ascii="Arial" w:hAnsi="Arial" w:cs="Arial"/>
          <w:bCs/>
          <w:sz w:val="21"/>
          <w:szCs w:val="21"/>
          <w:shd w:val="clear" w:color="auto" w:fill="FAFAFA"/>
        </w:rPr>
        <w:t>xxx</w:t>
      </w:r>
      <w:r w:rsidR="00273CC8" w:rsidRPr="00104AC5">
        <w:rPr>
          <w:rFonts w:ascii="Arial" w:hAnsi="Arial" w:cs="Arial"/>
          <w:bCs/>
          <w:sz w:val="21"/>
          <w:szCs w:val="21"/>
          <w:shd w:val="clear" w:color="auto" w:fill="FAFAFA"/>
        </w:rPr>
        <w:tab/>
      </w:r>
      <w:r w:rsidRPr="00104AC5">
        <w:rPr>
          <w:rFonts w:ascii="Arial" w:hAnsi="Arial" w:cs="Arial"/>
          <w:sz w:val="21"/>
          <w:szCs w:val="21"/>
        </w:rPr>
        <w:t>CONSTRUÇÃO DE CISTERNAS</w:t>
      </w:r>
    </w:p>
    <w:p w14:paraId="56C0CA68" w14:textId="4F4499CC" w:rsidR="00A358C5" w:rsidRPr="00104AC5" w:rsidRDefault="0028395B" w:rsidP="00BD41D2">
      <w:pPr>
        <w:tabs>
          <w:tab w:val="left" w:pos="1134"/>
        </w:tabs>
        <w:spacing w:after="120" w:line="260" w:lineRule="exact"/>
        <w:jc w:val="both"/>
        <w:rPr>
          <w:rFonts w:ascii="Arial" w:hAnsi="Arial" w:cs="Arial"/>
          <w:bCs/>
          <w:sz w:val="21"/>
          <w:szCs w:val="21"/>
          <w:shd w:val="clear" w:color="auto" w:fill="FAFAFA"/>
        </w:rPr>
      </w:pPr>
      <w:r w:rsidRPr="00104AC5">
        <w:rPr>
          <w:rFonts w:ascii="Arial" w:hAnsi="Arial" w:cs="Arial"/>
          <w:bCs/>
          <w:sz w:val="21"/>
          <w:szCs w:val="21"/>
          <w:shd w:val="clear" w:color="auto" w:fill="FAFAFA"/>
        </w:rPr>
        <w:t>44.90.51.00.00.00.00</w:t>
      </w:r>
      <w:r w:rsidR="00EE0211" w:rsidRPr="00104AC5">
        <w:rPr>
          <w:rFonts w:ascii="Arial" w:hAnsi="Arial" w:cs="Arial"/>
          <w:bCs/>
          <w:sz w:val="21"/>
          <w:szCs w:val="21"/>
          <w:shd w:val="clear" w:color="auto" w:fill="FAFAFA"/>
        </w:rPr>
        <w:tab/>
      </w:r>
      <w:r w:rsidRPr="00104AC5">
        <w:rPr>
          <w:rFonts w:ascii="Arial" w:hAnsi="Arial" w:cs="Arial"/>
          <w:bCs/>
          <w:sz w:val="21"/>
          <w:szCs w:val="21"/>
          <w:shd w:val="clear" w:color="auto" w:fill="FAFAFA"/>
        </w:rPr>
        <w:t>OBRAS E INSTALAÇÕES</w:t>
      </w:r>
      <w:r w:rsidR="00BF365B" w:rsidRPr="00104AC5">
        <w:rPr>
          <w:rFonts w:ascii="Arial" w:hAnsi="Arial" w:cs="Arial"/>
          <w:bCs/>
          <w:sz w:val="21"/>
          <w:szCs w:val="21"/>
          <w:shd w:val="clear" w:color="auto" w:fill="FAFAFA"/>
        </w:rPr>
        <w:t xml:space="preserve"> </w:t>
      </w:r>
      <w:r w:rsidRPr="00104AC5">
        <w:rPr>
          <w:rFonts w:ascii="Arial" w:hAnsi="Arial" w:cs="Arial"/>
          <w:sz w:val="21"/>
          <w:szCs w:val="21"/>
        </w:rPr>
        <w:t>..</w:t>
      </w:r>
      <w:r w:rsidR="00517C07" w:rsidRPr="00104AC5">
        <w:rPr>
          <w:rFonts w:ascii="Arial" w:hAnsi="Arial" w:cs="Arial"/>
          <w:sz w:val="21"/>
          <w:szCs w:val="21"/>
        </w:rPr>
        <w:t>.................</w:t>
      </w:r>
      <w:r w:rsidRPr="00104AC5">
        <w:rPr>
          <w:rFonts w:ascii="Arial" w:hAnsi="Arial" w:cs="Arial"/>
          <w:sz w:val="21"/>
          <w:szCs w:val="21"/>
        </w:rPr>
        <w:t>.....</w:t>
      </w:r>
      <w:r w:rsidR="00EE0211" w:rsidRPr="00104AC5">
        <w:rPr>
          <w:rFonts w:ascii="Arial" w:hAnsi="Arial" w:cs="Arial"/>
          <w:sz w:val="21"/>
          <w:szCs w:val="21"/>
        </w:rPr>
        <w:t>.</w:t>
      </w:r>
      <w:r w:rsidRPr="00104AC5">
        <w:rPr>
          <w:rFonts w:ascii="Arial" w:hAnsi="Arial" w:cs="Arial"/>
          <w:sz w:val="21"/>
          <w:szCs w:val="21"/>
        </w:rPr>
        <w:t>......................</w:t>
      </w:r>
      <w:r w:rsidR="00BF365B" w:rsidRPr="00104AC5">
        <w:rPr>
          <w:rFonts w:ascii="Arial" w:hAnsi="Arial" w:cs="Arial"/>
          <w:sz w:val="21"/>
          <w:szCs w:val="21"/>
        </w:rPr>
        <w:t>.</w:t>
      </w:r>
      <w:r w:rsidRPr="00104AC5">
        <w:rPr>
          <w:rFonts w:ascii="Arial" w:hAnsi="Arial" w:cs="Arial"/>
          <w:sz w:val="21"/>
          <w:szCs w:val="21"/>
        </w:rPr>
        <w:t>...........</w:t>
      </w:r>
      <w:r w:rsidR="00BF365B" w:rsidRPr="00104AC5">
        <w:rPr>
          <w:rFonts w:ascii="Arial" w:hAnsi="Arial" w:cs="Arial"/>
          <w:sz w:val="21"/>
          <w:szCs w:val="21"/>
        </w:rPr>
        <w:t xml:space="preserve"> </w:t>
      </w:r>
      <w:r w:rsidRPr="00104AC5">
        <w:rPr>
          <w:rFonts w:ascii="Arial" w:hAnsi="Arial" w:cs="Arial"/>
          <w:sz w:val="21"/>
          <w:szCs w:val="21"/>
        </w:rPr>
        <w:t>R$ 94.170,47</w:t>
      </w:r>
    </w:p>
    <w:p w14:paraId="095B3F1E" w14:textId="222D212C" w:rsidR="00A65198" w:rsidRPr="00104AC5" w:rsidRDefault="00522830" w:rsidP="00BD41D2">
      <w:pPr>
        <w:tabs>
          <w:tab w:val="left" w:pos="1134"/>
        </w:tabs>
        <w:spacing w:after="120" w:line="260" w:lineRule="exact"/>
        <w:ind w:left="1134"/>
        <w:jc w:val="both"/>
        <w:rPr>
          <w:rFonts w:ascii="Arial" w:hAnsi="Arial" w:cs="Arial"/>
          <w:bCs/>
          <w:sz w:val="21"/>
          <w:szCs w:val="21"/>
          <w:shd w:val="clear" w:color="auto" w:fill="FAFAFA"/>
        </w:rPr>
      </w:pPr>
      <w:r w:rsidRPr="00104AC5">
        <w:rPr>
          <w:rFonts w:ascii="Arial" w:hAnsi="Arial" w:cs="Arial"/>
          <w:bCs/>
          <w:sz w:val="21"/>
          <w:szCs w:val="21"/>
          <w:shd w:val="clear" w:color="auto" w:fill="FAFAFA"/>
        </w:rPr>
        <w:t xml:space="preserve">Vínculo nº </w:t>
      </w:r>
      <w:r w:rsidR="0028395B" w:rsidRPr="00104AC5">
        <w:rPr>
          <w:rFonts w:ascii="Arial" w:hAnsi="Arial" w:cs="Arial"/>
          <w:sz w:val="21"/>
          <w:szCs w:val="21"/>
        </w:rPr>
        <w:t>2.701.0000.0003 – OUTRAS TRANSFERÊNCIA</w:t>
      </w:r>
      <w:r w:rsidR="00BF365B" w:rsidRPr="00104AC5">
        <w:rPr>
          <w:rFonts w:ascii="Arial" w:hAnsi="Arial" w:cs="Arial"/>
          <w:sz w:val="21"/>
          <w:szCs w:val="21"/>
        </w:rPr>
        <w:t>S</w:t>
      </w:r>
      <w:r w:rsidR="0028395B" w:rsidRPr="00104AC5">
        <w:rPr>
          <w:rFonts w:ascii="Arial" w:hAnsi="Arial" w:cs="Arial"/>
          <w:sz w:val="21"/>
          <w:szCs w:val="21"/>
        </w:rPr>
        <w:t xml:space="preserve"> DE CONVÊNIOS DO ESTADO – CONSTRUÇÃO DE CISTERNAS CONV. 3207/2025 – EXER</w:t>
      </w:r>
      <w:r w:rsidR="00BF365B" w:rsidRPr="00104AC5">
        <w:rPr>
          <w:rFonts w:ascii="Arial" w:hAnsi="Arial" w:cs="Arial"/>
          <w:sz w:val="21"/>
          <w:szCs w:val="21"/>
        </w:rPr>
        <w:t>CÍCIO ANTERIOR</w:t>
      </w:r>
    </w:p>
    <w:p w14:paraId="6EA2AEB2" w14:textId="15CD175B" w:rsidR="0028395B" w:rsidRPr="00104AC5" w:rsidRDefault="0028395B" w:rsidP="00BD41D2">
      <w:pPr>
        <w:tabs>
          <w:tab w:val="left" w:pos="1134"/>
        </w:tabs>
        <w:spacing w:after="120" w:line="260" w:lineRule="exact"/>
        <w:jc w:val="both"/>
        <w:rPr>
          <w:rFonts w:ascii="Arial" w:hAnsi="Arial" w:cs="Arial"/>
          <w:bCs/>
          <w:sz w:val="21"/>
          <w:szCs w:val="21"/>
          <w:shd w:val="clear" w:color="auto" w:fill="FAFAFA"/>
        </w:rPr>
      </w:pPr>
      <w:r w:rsidRPr="00104AC5">
        <w:rPr>
          <w:rFonts w:ascii="Arial" w:hAnsi="Arial" w:cs="Arial"/>
          <w:bCs/>
          <w:sz w:val="21"/>
          <w:szCs w:val="21"/>
          <w:shd w:val="clear" w:color="auto" w:fill="FAFAFA"/>
        </w:rPr>
        <w:t>44.90.51.00.00.00.00</w:t>
      </w:r>
      <w:r w:rsidR="00EE0211" w:rsidRPr="00104AC5">
        <w:rPr>
          <w:rFonts w:ascii="Arial" w:hAnsi="Arial" w:cs="Arial"/>
          <w:bCs/>
          <w:sz w:val="21"/>
          <w:szCs w:val="21"/>
          <w:shd w:val="clear" w:color="auto" w:fill="FAFAFA"/>
        </w:rPr>
        <w:tab/>
      </w:r>
      <w:r w:rsidRPr="00104AC5">
        <w:rPr>
          <w:rFonts w:ascii="Arial" w:hAnsi="Arial" w:cs="Arial"/>
          <w:bCs/>
          <w:sz w:val="21"/>
          <w:szCs w:val="21"/>
          <w:shd w:val="clear" w:color="auto" w:fill="FAFAFA"/>
        </w:rPr>
        <w:t xml:space="preserve">OBRAS E INSTALAÇÕES </w:t>
      </w:r>
      <w:r w:rsidRPr="00104AC5">
        <w:rPr>
          <w:rFonts w:ascii="Arial" w:hAnsi="Arial" w:cs="Arial"/>
          <w:sz w:val="21"/>
          <w:szCs w:val="21"/>
        </w:rPr>
        <w:t>.................................</w:t>
      </w:r>
      <w:r w:rsidR="00EE0211" w:rsidRPr="00104AC5">
        <w:rPr>
          <w:rFonts w:ascii="Arial" w:hAnsi="Arial" w:cs="Arial"/>
          <w:sz w:val="21"/>
          <w:szCs w:val="21"/>
        </w:rPr>
        <w:t>.</w:t>
      </w:r>
      <w:r w:rsidRPr="00104AC5">
        <w:rPr>
          <w:rFonts w:ascii="Arial" w:hAnsi="Arial" w:cs="Arial"/>
          <w:sz w:val="21"/>
          <w:szCs w:val="21"/>
        </w:rPr>
        <w:t xml:space="preserve">......................... R$ </w:t>
      </w:r>
      <w:r w:rsidRPr="00104AC5">
        <w:rPr>
          <w:rFonts w:ascii="Arial" w:hAnsi="Arial" w:cs="Arial"/>
          <w:bCs/>
          <w:sz w:val="21"/>
          <w:szCs w:val="21"/>
          <w:shd w:val="clear" w:color="auto" w:fill="FAFAFA"/>
        </w:rPr>
        <w:t>11.079,53</w:t>
      </w:r>
    </w:p>
    <w:p w14:paraId="3D7C1F2F" w14:textId="190AEF1F" w:rsidR="0028395B" w:rsidRPr="00104AC5" w:rsidRDefault="00522830" w:rsidP="00BD41D2">
      <w:pPr>
        <w:tabs>
          <w:tab w:val="left" w:pos="1134"/>
        </w:tabs>
        <w:spacing w:after="120" w:line="260" w:lineRule="exact"/>
        <w:ind w:firstLine="1134"/>
        <w:jc w:val="both"/>
        <w:rPr>
          <w:rFonts w:ascii="Arial" w:hAnsi="Arial" w:cs="Arial"/>
          <w:bCs/>
          <w:sz w:val="21"/>
          <w:szCs w:val="21"/>
          <w:shd w:val="clear" w:color="auto" w:fill="FAFAFA"/>
        </w:rPr>
      </w:pPr>
      <w:r w:rsidRPr="00104AC5">
        <w:rPr>
          <w:rFonts w:ascii="Arial" w:hAnsi="Arial" w:cs="Arial"/>
          <w:bCs/>
          <w:sz w:val="21"/>
          <w:szCs w:val="21"/>
          <w:shd w:val="clear" w:color="auto" w:fill="FAFAFA"/>
        </w:rPr>
        <w:t xml:space="preserve">Vínculo nº </w:t>
      </w:r>
      <w:r w:rsidR="0028395B" w:rsidRPr="00104AC5">
        <w:rPr>
          <w:rFonts w:ascii="Arial" w:hAnsi="Arial" w:cs="Arial"/>
          <w:bCs/>
          <w:sz w:val="21"/>
          <w:szCs w:val="21"/>
          <w:shd w:val="clear" w:color="auto" w:fill="FAFAFA"/>
        </w:rPr>
        <w:t>1.500.0000.0001 – RECURSOS LIVRES</w:t>
      </w:r>
    </w:p>
    <w:p w14:paraId="12A7F0CB" w14:textId="7ABC6B72" w:rsidR="00A859F0" w:rsidRPr="00104AC5" w:rsidRDefault="00A859F0" w:rsidP="00BD41D2">
      <w:pPr>
        <w:tabs>
          <w:tab w:val="left" w:pos="1134"/>
        </w:tabs>
        <w:spacing w:after="120" w:line="260" w:lineRule="exact"/>
        <w:ind w:firstLine="1134"/>
        <w:jc w:val="both"/>
        <w:rPr>
          <w:rFonts w:ascii="Arial" w:hAnsi="Arial" w:cs="Arial"/>
          <w:bCs/>
          <w:sz w:val="21"/>
          <w:szCs w:val="21"/>
        </w:rPr>
      </w:pPr>
      <w:r w:rsidRPr="00104AC5">
        <w:rPr>
          <w:rFonts w:ascii="Arial" w:hAnsi="Arial" w:cs="Arial"/>
          <w:bCs/>
          <w:sz w:val="21"/>
          <w:szCs w:val="21"/>
        </w:rPr>
        <w:t>TOTAL</w:t>
      </w:r>
      <w:r w:rsidR="0028395B" w:rsidRPr="00104AC5">
        <w:rPr>
          <w:rFonts w:ascii="Arial" w:hAnsi="Arial" w:cs="Arial"/>
          <w:bCs/>
          <w:sz w:val="21"/>
          <w:szCs w:val="21"/>
        </w:rPr>
        <w:t xml:space="preserve"> </w:t>
      </w:r>
      <w:r w:rsidRPr="00104AC5">
        <w:rPr>
          <w:rFonts w:ascii="Arial" w:hAnsi="Arial" w:cs="Arial"/>
          <w:bCs/>
          <w:sz w:val="21"/>
          <w:szCs w:val="21"/>
        </w:rPr>
        <w:t>................................................................</w:t>
      </w:r>
      <w:r w:rsidR="0028395B" w:rsidRPr="00104AC5">
        <w:rPr>
          <w:rFonts w:ascii="Arial" w:hAnsi="Arial" w:cs="Arial"/>
          <w:bCs/>
          <w:sz w:val="21"/>
          <w:szCs w:val="21"/>
        </w:rPr>
        <w:t>.....</w:t>
      </w:r>
      <w:r w:rsidRPr="00104AC5">
        <w:rPr>
          <w:rFonts w:ascii="Arial" w:hAnsi="Arial" w:cs="Arial"/>
          <w:bCs/>
          <w:sz w:val="21"/>
          <w:szCs w:val="21"/>
        </w:rPr>
        <w:t>...................................</w:t>
      </w:r>
      <w:r w:rsidR="0028395B" w:rsidRPr="00104AC5">
        <w:rPr>
          <w:rFonts w:ascii="Arial" w:hAnsi="Arial" w:cs="Arial"/>
          <w:bCs/>
          <w:sz w:val="21"/>
          <w:szCs w:val="21"/>
        </w:rPr>
        <w:t xml:space="preserve"> </w:t>
      </w:r>
      <w:r w:rsidRPr="00104AC5">
        <w:rPr>
          <w:rFonts w:ascii="Arial" w:hAnsi="Arial" w:cs="Arial"/>
          <w:bCs/>
          <w:sz w:val="21"/>
          <w:szCs w:val="21"/>
        </w:rPr>
        <w:t>R$</w:t>
      </w:r>
      <w:r w:rsidR="0028395B" w:rsidRPr="00104AC5">
        <w:rPr>
          <w:rFonts w:ascii="Arial" w:hAnsi="Arial" w:cs="Arial"/>
          <w:bCs/>
          <w:sz w:val="21"/>
          <w:szCs w:val="21"/>
        </w:rPr>
        <w:t xml:space="preserve"> </w:t>
      </w:r>
      <w:r w:rsidR="00D519BA" w:rsidRPr="00104AC5">
        <w:rPr>
          <w:rFonts w:ascii="Arial" w:hAnsi="Arial" w:cs="Arial"/>
          <w:bCs/>
          <w:sz w:val="21"/>
          <w:szCs w:val="21"/>
        </w:rPr>
        <w:t>10</w:t>
      </w:r>
      <w:r w:rsidR="009A7951" w:rsidRPr="00104AC5">
        <w:rPr>
          <w:rFonts w:ascii="Arial" w:hAnsi="Arial" w:cs="Arial"/>
          <w:bCs/>
          <w:sz w:val="21"/>
          <w:szCs w:val="21"/>
        </w:rPr>
        <w:t>9</w:t>
      </w:r>
      <w:r w:rsidR="00D519BA" w:rsidRPr="00104AC5">
        <w:rPr>
          <w:rFonts w:ascii="Arial" w:hAnsi="Arial" w:cs="Arial"/>
          <w:bCs/>
          <w:sz w:val="21"/>
          <w:szCs w:val="21"/>
        </w:rPr>
        <w:t>.</w:t>
      </w:r>
      <w:r w:rsidR="009A7951" w:rsidRPr="00104AC5">
        <w:rPr>
          <w:rFonts w:ascii="Arial" w:hAnsi="Arial" w:cs="Arial"/>
          <w:bCs/>
          <w:sz w:val="21"/>
          <w:szCs w:val="21"/>
        </w:rPr>
        <w:t>7</w:t>
      </w:r>
      <w:r w:rsidR="00D519BA" w:rsidRPr="00104AC5">
        <w:rPr>
          <w:rFonts w:ascii="Arial" w:hAnsi="Arial" w:cs="Arial"/>
          <w:bCs/>
          <w:sz w:val="21"/>
          <w:szCs w:val="21"/>
        </w:rPr>
        <w:t>50,00</w:t>
      </w:r>
    </w:p>
    <w:p w14:paraId="5669405D" w14:textId="1BAB5068" w:rsidR="00A358C5" w:rsidRPr="00104AC5" w:rsidRDefault="00E01C8E" w:rsidP="00BD41D2">
      <w:pPr>
        <w:pStyle w:val="Corpodetexto"/>
        <w:spacing w:line="260" w:lineRule="exact"/>
        <w:ind w:firstLine="1134"/>
        <w:jc w:val="both"/>
        <w:rPr>
          <w:rFonts w:ascii="Arial" w:hAnsi="Arial" w:cs="Arial"/>
          <w:sz w:val="21"/>
          <w:szCs w:val="21"/>
        </w:rPr>
      </w:pPr>
      <w:r w:rsidRPr="00104AC5">
        <w:rPr>
          <w:rFonts w:ascii="Arial" w:hAnsi="Arial" w:cs="Arial"/>
          <w:bCs/>
          <w:sz w:val="21"/>
          <w:szCs w:val="21"/>
        </w:rPr>
        <w:t>Art. 2</w:t>
      </w:r>
      <w:proofErr w:type="gramStart"/>
      <w:r w:rsidRPr="00104AC5">
        <w:rPr>
          <w:rFonts w:ascii="Arial" w:hAnsi="Arial" w:cs="Arial"/>
          <w:bCs/>
          <w:sz w:val="21"/>
          <w:szCs w:val="21"/>
        </w:rPr>
        <w:t>º</w:t>
      </w:r>
      <w:r w:rsidR="00517C07" w:rsidRPr="00104AC5">
        <w:rPr>
          <w:rFonts w:ascii="Arial" w:hAnsi="Arial" w:cs="Arial"/>
          <w:bCs/>
          <w:sz w:val="21"/>
          <w:szCs w:val="21"/>
        </w:rPr>
        <w:t xml:space="preserve"> </w:t>
      </w:r>
      <w:r w:rsidRPr="00104AC5">
        <w:rPr>
          <w:rFonts w:ascii="Arial" w:hAnsi="Arial" w:cs="Arial"/>
          <w:sz w:val="21"/>
          <w:szCs w:val="21"/>
        </w:rPr>
        <w:t xml:space="preserve"> Servirá</w:t>
      </w:r>
      <w:proofErr w:type="gramEnd"/>
      <w:r w:rsidRPr="00104AC5">
        <w:rPr>
          <w:rFonts w:ascii="Arial" w:hAnsi="Arial" w:cs="Arial"/>
          <w:sz w:val="21"/>
          <w:szCs w:val="21"/>
        </w:rPr>
        <w:t xml:space="preserve"> de cobertura para o</w:t>
      </w:r>
      <w:r w:rsidR="00634054" w:rsidRPr="00104AC5">
        <w:rPr>
          <w:rFonts w:ascii="Arial" w:hAnsi="Arial" w:cs="Arial"/>
          <w:sz w:val="21"/>
          <w:szCs w:val="21"/>
        </w:rPr>
        <w:t>s</w:t>
      </w:r>
      <w:r w:rsidRPr="00104AC5">
        <w:rPr>
          <w:rFonts w:ascii="Arial" w:hAnsi="Arial" w:cs="Arial"/>
          <w:sz w:val="21"/>
          <w:szCs w:val="21"/>
        </w:rPr>
        <w:t xml:space="preserve"> crédito</w:t>
      </w:r>
      <w:r w:rsidR="00634054" w:rsidRPr="00104AC5">
        <w:rPr>
          <w:rFonts w:ascii="Arial" w:hAnsi="Arial" w:cs="Arial"/>
          <w:sz w:val="21"/>
          <w:szCs w:val="21"/>
        </w:rPr>
        <w:t>s e</w:t>
      </w:r>
      <w:r w:rsidRPr="00104AC5">
        <w:rPr>
          <w:rFonts w:ascii="Arial" w:hAnsi="Arial" w:cs="Arial"/>
          <w:sz w:val="21"/>
          <w:szCs w:val="21"/>
        </w:rPr>
        <w:t>specia</w:t>
      </w:r>
      <w:r w:rsidR="00634054" w:rsidRPr="00104AC5">
        <w:rPr>
          <w:rFonts w:ascii="Arial" w:hAnsi="Arial" w:cs="Arial"/>
          <w:sz w:val="21"/>
          <w:szCs w:val="21"/>
        </w:rPr>
        <w:t xml:space="preserve">is previstos no </w:t>
      </w:r>
      <w:r w:rsidRPr="00104AC5">
        <w:rPr>
          <w:rFonts w:ascii="Arial" w:hAnsi="Arial" w:cs="Arial"/>
          <w:sz w:val="21"/>
          <w:szCs w:val="21"/>
        </w:rPr>
        <w:t>art</w:t>
      </w:r>
      <w:r w:rsidR="00634054" w:rsidRPr="00104AC5">
        <w:rPr>
          <w:rFonts w:ascii="Arial" w:hAnsi="Arial" w:cs="Arial"/>
          <w:sz w:val="21"/>
          <w:szCs w:val="21"/>
        </w:rPr>
        <w:t xml:space="preserve">. </w:t>
      </w:r>
      <w:r w:rsidRPr="00104AC5">
        <w:rPr>
          <w:rFonts w:ascii="Arial" w:hAnsi="Arial" w:cs="Arial"/>
          <w:sz w:val="21"/>
          <w:szCs w:val="21"/>
        </w:rPr>
        <w:t>1º</w:t>
      </w:r>
      <w:r w:rsidR="00634054" w:rsidRPr="00104AC5">
        <w:rPr>
          <w:rFonts w:ascii="Arial" w:hAnsi="Arial" w:cs="Arial"/>
          <w:sz w:val="21"/>
          <w:szCs w:val="21"/>
        </w:rPr>
        <w:t xml:space="preserve"> desta Lei</w:t>
      </w:r>
      <w:r w:rsidRPr="00104AC5">
        <w:rPr>
          <w:rFonts w:ascii="Arial" w:hAnsi="Arial" w:cs="Arial"/>
          <w:sz w:val="21"/>
          <w:szCs w:val="21"/>
        </w:rPr>
        <w:t xml:space="preserve">, </w:t>
      </w:r>
      <w:r w:rsidR="009A7951" w:rsidRPr="00104AC5">
        <w:rPr>
          <w:rFonts w:ascii="Arial" w:hAnsi="Arial" w:cs="Arial"/>
          <w:sz w:val="21"/>
          <w:szCs w:val="21"/>
        </w:rPr>
        <w:t>o superávit financeiro de recursos do exercício de 2025, no</w:t>
      </w:r>
      <w:r w:rsidR="009A7951" w:rsidRPr="00104AC5">
        <w:rPr>
          <w:rFonts w:ascii="Arial" w:hAnsi="Arial" w:cs="Arial"/>
          <w:sz w:val="21"/>
          <w:szCs w:val="21"/>
        </w:rPr>
        <w:t>s</w:t>
      </w:r>
      <w:r w:rsidR="009A7951" w:rsidRPr="00104AC5">
        <w:rPr>
          <w:rFonts w:ascii="Arial" w:hAnsi="Arial" w:cs="Arial"/>
          <w:sz w:val="21"/>
          <w:szCs w:val="21"/>
        </w:rPr>
        <w:t xml:space="preserve"> vínculo</w:t>
      </w:r>
      <w:r w:rsidR="009A7951" w:rsidRPr="00104AC5">
        <w:rPr>
          <w:rFonts w:ascii="Arial" w:hAnsi="Arial" w:cs="Arial"/>
          <w:sz w:val="21"/>
          <w:szCs w:val="21"/>
        </w:rPr>
        <w:t>s</w:t>
      </w:r>
      <w:r w:rsidR="009A7951" w:rsidRPr="00104AC5">
        <w:rPr>
          <w:rFonts w:ascii="Arial" w:hAnsi="Arial" w:cs="Arial"/>
          <w:sz w:val="21"/>
          <w:szCs w:val="21"/>
        </w:rPr>
        <w:t xml:space="preserve"> nº</w:t>
      </w:r>
      <w:r w:rsidR="009A7951" w:rsidRPr="00104AC5">
        <w:rPr>
          <w:rFonts w:ascii="Arial" w:hAnsi="Arial" w:cs="Arial"/>
          <w:strike/>
          <w:sz w:val="21"/>
          <w:szCs w:val="21"/>
        </w:rPr>
        <w:t>s</w:t>
      </w:r>
      <w:r w:rsidR="009A7951" w:rsidRPr="00104AC5">
        <w:rPr>
          <w:rFonts w:ascii="Arial" w:hAnsi="Arial" w:cs="Arial"/>
          <w:sz w:val="21"/>
          <w:szCs w:val="21"/>
          <w:vertAlign w:val="superscript"/>
        </w:rPr>
        <w:t xml:space="preserve"> </w:t>
      </w:r>
      <w:r w:rsidR="009A7951" w:rsidRPr="00104AC5">
        <w:rPr>
          <w:rFonts w:ascii="Arial" w:hAnsi="Arial" w:cs="Arial"/>
          <w:bCs/>
          <w:sz w:val="21"/>
          <w:szCs w:val="21"/>
          <w:shd w:val="clear" w:color="auto" w:fill="FAFAFA"/>
        </w:rPr>
        <w:t>1.660.0000.0008</w:t>
      </w:r>
      <w:r w:rsidR="009A7951" w:rsidRPr="00104AC5">
        <w:rPr>
          <w:rFonts w:ascii="Arial" w:hAnsi="Arial" w:cs="Arial"/>
          <w:sz w:val="21"/>
          <w:szCs w:val="21"/>
        </w:rPr>
        <w:t xml:space="preserve"> – INCREMENTO PSB MP 1218/2024, no valor de R$ 4.500,00 (quatro mil e quinhentos reais) </w:t>
      </w:r>
      <w:r w:rsidR="009A7951" w:rsidRPr="00104AC5">
        <w:rPr>
          <w:rFonts w:ascii="Arial" w:hAnsi="Arial" w:cs="Arial"/>
          <w:sz w:val="21"/>
          <w:szCs w:val="21"/>
        </w:rPr>
        <w:t>e</w:t>
      </w:r>
      <w:r w:rsidR="00A859F0" w:rsidRPr="00104AC5">
        <w:rPr>
          <w:rFonts w:ascii="Arial" w:hAnsi="Arial" w:cs="Arial"/>
          <w:sz w:val="21"/>
          <w:szCs w:val="21"/>
        </w:rPr>
        <w:t xml:space="preserve"> </w:t>
      </w:r>
      <w:r w:rsidR="00D519BA" w:rsidRPr="00104AC5">
        <w:rPr>
          <w:rFonts w:ascii="Arial" w:hAnsi="Arial" w:cs="Arial"/>
          <w:sz w:val="21"/>
          <w:szCs w:val="21"/>
        </w:rPr>
        <w:t>1.701.0000.0003</w:t>
      </w:r>
      <w:r w:rsidR="00BF365B" w:rsidRPr="00104AC5">
        <w:rPr>
          <w:rFonts w:ascii="Arial" w:hAnsi="Arial" w:cs="Arial"/>
          <w:sz w:val="21"/>
          <w:szCs w:val="21"/>
        </w:rPr>
        <w:t xml:space="preserve"> – </w:t>
      </w:r>
      <w:r w:rsidR="009A7951" w:rsidRPr="00104AC5">
        <w:rPr>
          <w:rFonts w:ascii="Arial" w:hAnsi="Arial" w:cs="Arial"/>
          <w:sz w:val="21"/>
          <w:szCs w:val="21"/>
        </w:rPr>
        <w:t>OUTRAS TRANSFERÊNCIAS DE CONVÊNIOS DO ESTADO – CONSTRUÇÃO DE CISTERNAS CONV. 3207/2025</w:t>
      </w:r>
      <w:r w:rsidR="00F125AC" w:rsidRPr="00104AC5">
        <w:rPr>
          <w:rFonts w:ascii="Arial" w:hAnsi="Arial" w:cs="Arial"/>
          <w:sz w:val="21"/>
          <w:szCs w:val="21"/>
        </w:rPr>
        <w:t xml:space="preserve">, </w:t>
      </w:r>
      <w:r w:rsidR="00A859F0" w:rsidRPr="00104AC5">
        <w:rPr>
          <w:rFonts w:ascii="Arial" w:hAnsi="Arial" w:cs="Arial"/>
          <w:sz w:val="21"/>
          <w:szCs w:val="21"/>
        </w:rPr>
        <w:t>no valor R$</w:t>
      </w:r>
      <w:r w:rsidR="009047E8" w:rsidRPr="00104AC5">
        <w:rPr>
          <w:rFonts w:ascii="Arial" w:hAnsi="Arial" w:cs="Arial"/>
          <w:sz w:val="21"/>
          <w:szCs w:val="21"/>
        </w:rPr>
        <w:t xml:space="preserve"> </w:t>
      </w:r>
      <w:r w:rsidR="00D519BA" w:rsidRPr="00104AC5">
        <w:rPr>
          <w:rFonts w:ascii="Arial" w:hAnsi="Arial" w:cs="Arial"/>
          <w:sz w:val="21"/>
          <w:szCs w:val="21"/>
        </w:rPr>
        <w:t>94.170,47</w:t>
      </w:r>
      <w:r w:rsidR="00D52620" w:rsidRPr="00104AC5">
        <w:rPr>
          <w:rFonts w:ascii="Arial" w:hAnsi="Arial" w:cs="Arial"/>
          <w:sz w:val="21"/>
          <w:szCs w:val="21"/>
        </w:rPr>
        <w:t xml:space="preserve"> (</w:t>
      </w:r>
      <w:r w:rsidR="00BF365B" w:rsidRPr="00104AC5">
        <w:rPr>
          <w:rFonts w:ascii="Arial" w:hAnsi="Arial" w:cs="Arial"/>
          <w:sz w:val="21"/>
          <w:szCs w:val="21"/>
        </w:rPr>
        <w:t>n</w:t>
      </w:r>
      <w:r w:rsidR="00D01219" w:rsidRPr="00104AC5">
        <w:rPr>
          <w:rFonts w:ascii="Arial" w:hAnsi="Arial" w:cs="Arial"/>
          <w:sz w:val="21"/>
          <w:szCs w:val="21"/>
        </w:rPr>
        <w:t>oventa e quatro mil e cento e setenta re</w:t>
      </w:r>
      <w:r w:rsidR="00C5213A" w:rsidRPr="00104AC5">
        <w:rPr>
          <w:rFonts w:ascii="Arial" w:hAnsi="Arial" w:cs="Arial"/>
          <w:sz w:val="21"/>
          <w:szCs w:val="21"/>
        </w:rPr>
        <w:t>ais e quarenta e sete centavos), além d</w:t>
      </w:r>
      <w:r w:rsidR="00D01219" w:rsidRPr="00104AC5">
        <w:rPr>
          <w:rFonts w:ascii="Arial" w:hAnsi="Arial" w:cs="Arial"/>
          <w:sz w:val="21"/>
          <w:szCs w:val="21"/>
        </w:rPr>
        <w:t>e contrapartida</w:t>
      </w:r>
      <w:r w:rsidR="00C5213A" w:rsidRPr="00104AC5">
        <w:rPr>
          <w:rFonts w:ascii="Arial" w:hAnsi="Arial" w:cs="Arial"/>
          <w:sz w:val="21"/>
          <w:szCs w:val="21"/>
        </w:rPr>
        <w:t xml:space="preserve"> do Município para a construção de cisternas,</w:t>
      </w:r>
      <w:r w:rsidR="00BF365B" w:rsidRPr="00104AC5">
        <w:rPr>
          <w:rFonts w:ascii="Arial" w:hAnsi="Arial" w:cs="Arial"/>
          <w:sz w:val="21"/>
          <w:szCs w:val="21"/>
        </w:rPr>
        <w:t xml:space="preserve"> </w:t>
      </w:r>
      <w:r w:rsidR="00D01219" w:rsidRPr="00104AC5">
        <w:rPr>
          <w:rFonts w:ascii="Arial" w:hAnsi="Arial" w:cs="Arial"/>
          <w:sz w:val="21"/>
          <w:szCs w:val="21"/>
        </w:rPr>
        <w:t>no valor R$</w:t>
      </w:r>
      <w:r w:rsidR="00517C07" w:rsidRPr="00104AC5">
        <w:rPr>
          <w:rFonts w:ascii="Arial" w:hAnsi="Arial" w:cs="Arial"/>
          <w:sz w:val="21"/>
          <w:szCs w:val="21"/>
        </w:rPr>
        <w:t xml:space="preserve"> </w:t>
      </w:r>
      <w:r w:rsidR="00BF365B" w:rsidRPr="00104AC5">
        <w:rPr>
          <w:rFonts w:ascii="Arial" w:hAnsi="Arial" w:cs="Arial"/>
          <w:sz w:val="21"/>
          <w:szCs w:val="21"/>
        </w:rPr>
        <w:t>11.079,53 (o</w:t>
      </w:r>
      <w:r w:rsidR="00D01219" w:rsidRPr="00104AC5">
        <w:rPr>
          <w:rFonts w:ascii="Arial" w:hAnsi="Arial" w:cs="Arial"/>
          <w:sz w:val="21"/>
          <w:szCs w:val="21"/>
        </w:rPr>
        <w:t>nze mil e setenta e nove reais e cinquenta e três centavos)</w:t>
      </w:r>
      <w:r w:rsidR="009A7951" w:rsidRPr="00104AC5">
        <w:rPr>
          <w:rFonts w:ascii="Arial" w:hAnsi="Arial" w:cs="Arial"/>
          <w:sz w:val="21"/>
          <w:szCs w:val="21"/>
        </w:rPr>
        <w:t>, que</w:t>
      </w:r>
      <w:r w:rsidR="00D01219" w:rsidRPr="00104AC5">
        <w:rPr>
          <w:rFonts w:ascii="Arial" w:hAnsi="Arial" w:cs="Arial"/>
          <w:sz w:val="21"/>
          <w:szCs w:val="21"/>
        </w:rPr>
        <w:t xml:space="preserve"> será reduzida d</w:t>
      </w:r>
      <w:r w:rsidR="00BF365B" w:rsidRPr="00104AC5">
        <w:rPr>
          <w:rFonts w:ascii="Arial" w:hAnsi="Arial" w:cs="Arial"/>
          <w:sz w:val="21"/>
          <w:szCs w:val="21"/>
        </w:rPr>
        <w:t>a seguinte dotação orçamentária, totalizando o montante de R$</w:t>
      </w:r>
      <w:r w:rsidR="00C5213A" w:rsidRPr="00104AC5">
        <w:rPr>
          <w:rFonts w:ascii="Arial" w:hAnsi="Arial" w:cs="Arial"/>
          <w:sz w:val="21"/>
          <w:szCs w:val="21"/>
        </w:rPr>
        <w:t xml:space="preserve"> </w:t>
      </w:r>
      <w:r w:rsidR="00C5213A" w:rsidRPr="00104AC5">
        <w:rPr>
          <w:rFonts w:ascii="Arial" w:hAnsi="Arial" w:cs="Arial"/>
          <w:sz w:val="21"/>
          <w:szCs w:val="21"/>
        </w:rPr>
        <w:t>109.750,00 (cento e nove mil e setecentos e cinquenta reais</w:t>
      </w:r>
      <w:r w:rsidR="00BF365B" w:rsidRPr="00104AC5">
        <w:rPr>
          <w:rFonts w:ascii="Arial" w:hAnsi="Arial" w:cs="Arial"/>
          <w:sz w:val="21"/>
          <w:szCs w:val="21"/>
        </w:rPr>
        <w:t>):</w:t>
      </w:r>
    </w:p>
    <w:p w14:paraId="161C7891" w14:textId="0C5AD653" w:rsidR="009502EF" w:rsidRPr="00104AC5" w:rsidRDefault="009502EF" w:rsidP="00BD41D2">
      <w:pPr>
        <w:spacing w:after="120" w:line="260" w:lineRule="exact"/>
        <w:ind w:firstLine="1134"/>
        <w:jc w:val="both"/>
        <w:rPr>
          <w:rStyle w:val="colunaagrupadorvalor"/>
          <w:rFonts w:ascii="Arial" w:hAnsi="Arial" w:cs="Arial"/>
          <w:bCs/>
          <w:sz w:val="21"/>
          <w:szCs w:val="21"/>
          <w:shd w:val="clear" w:color="auto" w:fill="FAFAFA"/>
        </w:rPr>
      </w:pPr>
      <w:r w:rsidRPr="00104AC5">
        <w:rPr>
          <w:rFonts w:ascii="Arial" w:hAnsi="Arial" w:cs="Arial"/>
          <w:sz w:val="21"/>
          <w:szCs w:val="21"/>
        </w:rPr>
        <w:t>06.00</w:t>
      </w:r>
      <w:r w:rsidRPr="00104AC5">
        <w:rPr>
          <w:rFonts w:ascii="Arial" w:hAnsi="Arial" w:cs="Arial"/>
          <w:sz w:val="21"/>
          <w:szCs w:val="21"/>
        </w:rPr>
        <w:tab/>
      </w:r>
      <w:r w:rsidRPr="00104AC5">
        <w:rPr>
          <w:rFonts w:ascii="Arial" w:hAnsi="Arial" w:cs="Arial"/>
          <w:bCs/>
          <w:sz w:val="21"/>
          <w:szCs w:val="21"/>
          <w:shd w:val="clear" w:color="auto" w:fill="FAFAFA"/>
        </w:rPr>
        <w:t>SEC. MUN. AGRICULTURA, FOMENTO ECONÔMICO E MEIO AMBIENTE</w:t>
      </w:r>
    </w:p>
    <w:p w14:paraId="5D4A11D7" w14:textId="59BF9F47" w:rsidR="009502EF" w:rsidRPr="00104AC5" w:rsidRDefault="009502EF" w:rsidP="00BD41D2">
      <w:pPr>
        <w:spacing w:after="120" w:line="260" w:lineRule="exact"/>
        <w:ind w:firstLine="1134"/>
        <w:jc w:val="both"/>
        <w:rPr>
          <w:rStyle w:val="colunaagrupadorvalor"/>
          <w:rFonts w:ascii="Arial" w:hAnsi="Arial" w:cs="Arial"/>
          <w:bCs/>
          <w:sz w:val="21"/>
          <w:szCs w:val="21"/>
          <w:shd w:val="clear" w:color="auto" w:fill="FAFAFA"/>
        </w:rPr>
      </w:pPr>
      <w:r w:rsidRPr="00104AC5">
        <w:rPr>
          <w:rFonts w:ascii="Arial" w:hAnsi="Arial" w:cs="Arial"/>
          <w:sz w:val="21"/>
          <w:szCs w:val="21"/>
        </w:rPr>
        <w:t>06.01</w:t>
      </w:r>
      <w:r w:rsidRPr="00104AC5">
        <w:rPr>
          <w:rFonts w:ascii="Arial" w:hAnsi="Arial" w:cs="Arial"/>
          <w:sz w:val="21"/>
          <w:szCs w:val="21"/>
        </w:rPr>
        <w:tab/>
      </w:r>
      <w:r w:rsidRPr="00104AC5">
        <w:rPr>
          <w:rFonts w:ascii="Arial" w:hAnsi="Arial" w:cs="Arial"/>
          <w:bCs/>
          <w:sz w:val="21"/>
          <w:szCs w:val="21"/>
          <w:shd w:val="clear" w:color="auto" w:fill="FAFAFA"/>
        </w:rPr>
        <w:t>SEC. MUN. AGRICULTURA, FOMENTO ECONÔMICO E MEIO AMBIENTE</w:t>
      </w:r>
    </w:p>
    <w:p w14:paraId="251F0B0B" w14:textId="5DF388BE" w:rsidR="00D01219" w:rsidRPr="00104AC5" w:rsidRDefault="00EE0211" w:rsidP="00BD41D2">
      <w:pPr>
        <w:spacing w:after="120" w:line="260" w:lineRule="exact"/>
        <w:jc w:val="both"/>
        <w:rPr>
          <w:rFonts w:ascii="Arial" w:hAnsi="Arial" w:cs="Arial"/>
          <w:sz w:val="21"/>
          <w:szCs w:val="21"/>
        </w:rPr>
      </w:pPr>
      <w:r w:rsidRPr="00104AC5">
        <w:rPr>
          <w:rFonts w:ascii="Arial" w:hAnsi="Arial" w:cs="Arial"/>
          <w:bCs/>
          <w:sz w:val="21"/>
          <w:szCs w:val="21"/>
          <w:shd w:val="clear" w:color="auto" w:fill="FAFAFA"/>
        </w:rPr>
        <w:t>0</w:t>
      </w:r>
      <w:r w:rsidR="00D01219" w:rsidRPr="00104AC5">
        <w:rPr>
          <w:rFonts w:ascii="Arial" w:hAnsi="Arial" w:cs="Arial"/>
          <w:bCs/>
          <w:sz w:val="21"/>
          <w:szCs w:val="21"/>
          <w:shd w:val="clear" w:color="auto" w:fill="FAFAFA"/>
        </w:rPr>
        <w:t>099.0601.0020.2035</w:t>
      </w:r>
      <w:r w:rsidR="00522830" w:rsidRPr="00104AC5">
        <w:rPr>
          <w:rFonts w:ascii="Arial" w:hAnsi="Arial" w:cs="Arial"/>
          <w:bCs/>
          <w:sz w:val="21"/>
          <w:szCs w:val="21"/>
          <w:shd w:val="clear" w:color="auto" w:fill="FAFAFA"/>
        </w:rPr>
        <w:tab/>
      </w:r>
      <w:r w:rsidR="00522830" w:rsidRPr="00104AC5">
        <w:rPr>
          <w:rFonts w:ascii="Arial" w:hAnsi="Arial" w:cs="Arial"/>
          <w:sz w:val="21"/>
          <w:szCs w:val="21"/>
        </w:rPr>
        <w:t>MANUT. E CONSERVAÇÃO DE VEÍCULOS E EQUIP. DA SMAFE</w:t>
      </w:r>
    </w:p>
    <w:p w14:paraId="6C94619E" w14:textId="2565870F" w:rsidR="00522830" w:rsidRPr="00104AC5" w:rsidRDefault="00522830" w:rsidP="00BD41D2">
      <w:pPr>
        <w:spacing w:after="120" w:line="260" w:lineRule="exact"/>
        <w:ind w:left="1134" w:hanging="1134"/>
        <w:jc w:val="both"/>
        <w:rPr>
          <w:rFonts w:ascii="Arial" w:hAnsi="Arial" w:cs="Arial"/>
          <w:sz w:val="21"/>
          <w:szCs w:val="21"/>
        </w:rPr>
      </w:pPr>
      <w:r w:rsidRPr="00104AC5">
        <w:rPr>
          <w:rFonts w:ascii="Arial" w:hAnsi="Arial" w:cs="Arial"/>
          <w:sz w:val="21"/>
          <w:szCs w:val="21"/>
        </w:rPr>
        <w:t>3.3.90.39.00.00.00.00</w:t>
      </w:r>
      <w:r w:rsidRPr="00104AC5">
        <w:rPr>
          <w:rFonts w:ascii="Arial" w:hAnsi="Arial" w:cs="Arial"/>
          <w:sz w:val="21"/>
          <w:szCs w:val="21"/>
        </w:rPr>
        <w:tab/>
        <w:t>OUTROS SERVIÇOS DE TERCEIROS – P. JURÍDICA .......</w:t>
      </w:r>
      <w:r w:rsidR="00AC6BB4" w:rsidRPr="00104AC5">
        <w:rPr>
          <w:rFonts w:ascii="Arial" w:hAnsi="Arial" w:cs="Arial"/>
          <w:sz w:val="21"/>
          <w:szCs w:val="21"/>
        </w:rPr>
        <w:t>..</w:t>
      </w:r>
      <w:r w:rsidRPr="00104AC5">
        <w:rPr>
          <w:rFonts w:ascii="Arial" w:hAnsi="Arial" w:cs="Arial"/>
          <w:sz w:val="21"/>
          <w:szCs w:val="21"/>
        </w:rPr>
        <w:t>..... R$ 1</w:t>
      </w:r>
      <w:r w:rsidR="00AC6BB4" w:rsidRPr="00104AC5">
        <w:rPr>
          <w:rFonts w:ascii="Arial" w:hAnsi="Arial" w:cs="Arial"/>
          <w:sz w:val="21"/>
          <w:szCs w:val="21"/>
        </w:rPr>
        <w:t>1.079,53</w:t>
      </w:r>
    </w:p>
    <w:p w14:paraId="6D2A78DE" w14:textId="77777777" w:rsidR="00522830" w:rsidRPr="00104AC5" w:rsidRDefault="00522830" w:rsidP="00BD41D2">
      <w:pPr>
        <w:tabs>
          <w:tab w:val="left" w:pos="1134"/>
        </w:tabs>
        <w:spacing w:after="120" w:line="260" w:lineRule="exact"/>
        <w:ind w:firstLine="1134"/>
        <w:jc w:val="both"/>
        <w:rPr>
          <w:rFonts w:ascii="Arial" w:hAnsi="Arial" w:cs="Arial"/>
          <w:bCs/>
          <w:sz w:val="21"/>
          <w:szCs w:val="21"/>
          <w:shd w:val="clear" w:color="auto" w:fill="FAFAFA"/>
        </w:rPr>
      </w:pPr>
      <w:r w:rsidRPr="00104AC5">
        <w:rPr>
          <w:rFonts w:ascii="Arial" w:hAnsi="Arial" w:cs="Arial"/>
          <w:bCs/>
          <w:sz w:val="21"/>
          <w:szCs w:val="21"/>
          <w:shd w:val="clear" w:color="auto" w:fill="FAFAFA"/>
        </w:rPr>
        <w:t>Vínculo nº 1.500.0000.0001 – RECURSOS LIVRES</w:t>
      </w:r>
    </w:p>
    <w:p w14:paraId="20D3D9E0" w14:textId="77777777" w:rsidR="00C5213A" w:rsidRPr="00104AC5" w:rsidRDefault="00C5213A" w:rsidP="00C5213A">
      <w:pPr>
        <w:tabs>
          <w:tab w:val="left" w:pos="1134"/>
        </w:tabs>
        <w:spacing w:after="120" w:line="260" w:lineRule="exact"/>
        <w:ind w:firstLine="1134"/>
        <w:jc w:val="both"/>
        <w:rPr>
          <w:rFonts w:ascii="Arial" w:hAnsi="Arial" w:cs="Arial"/>
          <w:bCs/>
          <w:sz w:val="21"/>
          <w:szCs w:val="21"/>
        </w:rPr>
      </w:pPr>
      <w:r w:rsidRPr="00104AC5">
        <w:rPr>
          <w:rFonts w:ascii="Arial" w:hAnsi="Arial" w:cs="Arial"/>
          <w:bCs/>
          <w:sz w:val="21"/>
          <w:szCs w:val="21"/>
        </w:rPr>
        <w:lastRenderedPageBreak/>
        <w:t>TOTAL ........................................................................................................ R$ 109.750,00</w:t>
      </w:r>
    </w:p>
    <w:p w14:paraId="76DC18AF" w14:textId="77777777" w:rsidR="00BF365B" w:rsidRPr="00104AC5" w:rsidRDefault="00214F74" w:rsidP="00BD41D2">
      <w:pPr>
        <w:spacing w:after="120" w:line="260" w:lineRule="exact"/>
        <w:ind w:firstLine="1134"/>
        <w:jc w:val="both"/>
        <w:rPr>
          <w:rFonts w:ascii="Arial" w:hAnsi="Arial" w:cs="Arial"/>
          <w:sz w:val="21"/>
          <w:szCs w:val="21"/>
        </w:rPr>
      </w:pPr>
      <w:r w:rsidRPr="00104AC5">
        <w:rPr>
          <w:rFonts w:ascii="Arial" w:hAnsi="Arial" w:cs="Arial"/>
          <w:sz w:val="21"/>
          <w:szCs w:val="21"/>
        </w:rPr>
        <w:t>Art. 3</w:t>
      </w:r>
      <w:proofErr w:type="gramStart"/>
      <w:r w:rsidRPr="00104AC5">
        <w:rPr>
          <w:rFonts w:ascii="Arial" w:hAnsi="Arial" w:cs="Arial"/>
          <w:sz w:val="21"/>
          <w:szCs w:val="21"/>
        </w:rPr>
        <w:t>°</w:t>
      </w:r>
      <w:r w:rsidR="00517C07" w:rsidRPr="00104AC5">
        <w:rPr>
          <w:rFonts w:ascii="Arial" w:hAnsi="Arial" w:cs="Arial"/>
          <w:sz w:val="21"/>
          <w:szCs w:val="21"/>
        </w:rPr>
        <w:t xml:space="preserve"> </w:t>
      </w:r>
      <w:r w:rsidRPr="00104AC5">
        <w:rPr>
          <w:rFonts w:ascii="Arial" w:hAnsi="Arial" w:cs="Arial"/>
          <w:sz w:val="21"/>
          <w:szCs w:val="21"/>
        </w:rPr>
        <w:t xml:space="preserve"> Esta</w:t>
      </w:r>
      <w:proofErr w:type="gramEnd"/>
      <w:r w:rsidRPr="00104AC5">
        <w:rPr>
          <w:rFonts w:ascii="Arial" w:hAnsi="Arial" w:cs="Arial"/>
          <w:sz w:val="21"/>
          <w:szCs w:val="21"/>
        </w:rPr>
        <w:t xml:space="preserve"> Lei entra em vigor na data de sua publicação.</w:t>
      </w:r>
    </w:p>
    <w:p w14:paraId="0DC0B5AD" w14:textId="1442F6FD" w:rsidR="00F40EF2" w:rsidRPr="00104AC5" w:rsidRDefault="00F40EF2" w:rsidP="00BD41D2">
      <w:pPr>
        <w:spacing w:after="120" w:line="260" w:lineRule="exact"/>
        <w:ind w:firstLine="1134"/>
        <w:jc w:val="both"/>
        <w:rPr>
          <w:rFonts w:ascii="Arial" w:hAnsi="Arial" w:cs="Arial"/>
          <w:sz w:val="21"/>
          <w:szCs w:val="21"/>
        </w:rPr>
      </w:pPr>
      <w:r w:rsidRPr="00104AC5">
        <w:rPr>
          <w:rFonts w:ascii="Arial" w:hAnsi="Arial" w:cs="Arial"/>
          <w:sz w:val="21"/>
          <w:szCs w:val="21"/>
        </w:rPr>
        <w:t>GABINETE DO PREFE</w:t>
      </w:r>
      <w:r w:rsidR="00A859F0" w:rsidRPr="00104AC5">
        <w:rPr>
          <w:rFonts w:ascii="Arial" w:hAnsi="Arial" w:cs="Arial"/>
          <w:sz w:val="21"/>
          <w:szCs w:val="21"/>
        </w:rPr>
        <w:t>I</w:t>
      </w:r>
      <w:r w:rsidR="00522830" w:rsidRPr="00104AC5">
        <w:rPr>
          <w:rFonts w:ascii="Arial" w:hAnsi="Arial" w:cs="Arial"/>
          <w:sz w:val="21"/>
          <w:szCs w:val="21"/>
        </w:rPr>
        <w:t xml:space="preserve">TO MUNICIPAL DE ESTRELA VELHA, </w:t>
      </w:r>
      <w:r w:rsidR="00BD41D2" w:rsidRPr="00104AC5">
        <w:rPr>
          <w:rFonts w:ascii="Arial" w:hAnsi="Arial" w:cs="Arial"/>
          <w:sz w:val="21"/>
          <w:szCs w:val="21"/>
        </w:rPr>
        <w:t>12</w:t>
      </w:r>
      <w:r w:rsidRPr="00104AC5">
        <w:rPr>
          <w:rFonts w:ascii="Arial" w:hAnsi="Arial" w:cs="Arial"/>
          <w:sz w:val="21"/>
          <w:szCs w:val="21"/>
        </w:rPr>
        <w:t xml:space="preserve"> de </w:t>
      </w:r>
      <w:r w:rsidR="00A859F0" w:rsidRPr="00104AC5">
        <w:rPr>
          <w:rFonts w:ascii="Arial" w:hAnsi="Arial" w:cs="Arial"/>
          <w:sz w:val="21"/>
          <w:szCs w:val="21"/>
        </w:rPr>
        <w:t>março</w:t>
      </w:r>
      <w:r w:rsidR="00C02F15" w:rsidRPr="00104AC5">
        <w:rPr>
          <w:rFonts w:ascii="Arial" w:hAnsi="Arial" w:cs="Arial"/>
          <w:sz w:val="21"/>
          <w:szCs w:val="21"/>
        </w:rPr>
        <w:t xml:space="preserve"> </w:t>
      </w:r>
      <w:r w:rsidRPr="00104AC5">
        <w:rPr>
          <w:rFonts w:ascii="Arial" w:hAnsi="Arial" w:cs="Arial"/>
          <w:sz w:val="21"/>
          <w:szCs w:val="21"/>
        </w:rPr>
        <w:t>de 202</w:t>
      </w:r>
      <w:r w:rsidR="00D52620" w:rsidRPr="00104AC5">
        <w:rPr>
          <w:rFonts w:ascii="Arial" w:hAnsi="Arial" w:cs="Arial"/>
          <w:sz w:val="21"/>
          <w:szCs w:val="21"/>
        </w:rPr>
        <w:t>6</w:t>
      </w:r>
      <w:r w:rsidRPr="00104AC5">
        <w:rPr>
          <w:rFonts w:ascii="Arial" w:hAnsi="Arial" w:cs="Arial"/>
          <w:sz w:val="21"/>
          <w:szCs w:val="21"/>
        </w:rPr>
        <w:t>.</w:t>
      </w:r>
    </w:p>
    <w:p w14:paraId="3506709C" w14:textId="77777777" w:rsidR="00CA047D" w:rsidRPr="00104AC5" w:rsidRDefault="00CA047D" w:rsidP="00BD41D2">
      <w:pPr>
        <w:tabs>
          <w:tab w:val="left" w:pos="3261"/>
          <w:tab w:val="left" w:pos="4111"/>
        </w:tabs>
        <w:overflowPunct w:val="0"/>
        <w:autoSpaceDE w:val="0"/>
        <w:autoSpaceDN w:val="0"/>
        <w:adjustRightInd w:val="0"/>
        <w:spacing w:after="0" w:line="260" w:lineRule="exact"/>
        <w:ind w:firstLine="1134"/>
        <w:jc w:val="both"/>
        <w:textAlignment w:val="baseline"/>
        <w:rPr>
          <w:rFonts w:ascii="Arial" w:hAnsi="Arial" w:cs="Arial"/>
          <w:sz w:val="21"/>
          <w:szCs w:val="21"/>
        </w:rPr>
      </w:pPr>
    </w:p>
    <w:p w14:paraId="531AE471" w14:textId="77777777" w:rsidR="00D67D59" w:rsidRPr="00104AC5" w:rsidRDefault="00D67D59" w:rsidP="00BD41D2">
      <w:pPr>
        <w:tabs>
          <w:tab w:val="left" w:pos="3261"/>
          <w:tab w:val="left" w:pos="4111"/>
        </w:tabs>
        <w:overflowPunct w:val="0"/>
        <w:autoSpaceDE w:val="0"/>
        <w:autoSpaceDN w:val="0"/>
        <w:adjustRightInd w:val="0"/>
        <w:spacing w:after="0" w:line="260" w:lineRule="exact"/>
        <w:ind w:firstLine="1134"/>
        <w:jc w:val="both"/>
        <w:textAlignment w:val="baseline"/>
        <w:rPr>
          <w:rFonts w:ascii="Arial" w:hAnsi="Arial" w:cs="Arial"/>
          <w:sz w:val="21"/>
          <w:szCs w:val="21"/>
        </w:rPr>
      </w:pPr>
    </w:p>
    <w:p w14:paraId="1045CB91" w14:textId="77777777" w:rsidR="00522830" w:rsidRPr="00104AC5" w:rsidRDefault="00522830" w:rsidP="00BD41D2">
      <w:pPr>
        <w:tabs>
          <w:tab w:val="left" w:pos="3261"/>
          <w:tab w:val="left" w:pos="4111"/>
        </w:tabs>
        <w:overflowPunct w:val="0"/>
        <w:autoSpaceDE w:val="0"/>
        <w:autoSpaceDN w:val="0"/>
        <w:adjustRightInd w:val="0"/>
        <w:spacing w:after="0" w:line="260" w:lineRule="exact"/>
        <w:jc w:val="center"/>
        <w:textAlignment w:val="baseline"/>
        <w:rPr>
          <w:rFonts w:ascii="Arial" w:hAnsi="Arial" w:cs="Arial"/>
          <w:sz w:val="21"/>
          <w:szCs w:val="21"/>
        </w:rPr>
      </w:pPr>
      <w:r w:rsidRPr="00104AC5">
        <w:rPr>
          <w:rFonts w:ascii="Arial" w:hAnsi="Arial" w:cs="Arial"/>
          <w:sz w:val="21"/>
          <w:szCs w:val="21"/>
        </w:rPr>
        <w:t>ALEXANDER CASTILHOS,</w:t>
      </w:r>
    </w:p>
    <w:p w14:paraId="609F2A14" w14:textId="77777777" w:rsidR="00522830" w:rsidRPr="00104AC5" w:rsidRDefault="00522830" w:rsidP="00BD41D2">
      <w:pPr>
        <w:tabs>
          <w:tab w:val="left" w:pos="3261"/>
          <w:tab w:val="left" w:pos="4111"/>
        </w:tabs>
        <w:overflowPunct w:val="0"/>
        <w:autoSpaceDE w:val="0"/>
        <w:autoSpaceDN w:val="0"/>
        <w:adjustRightInd w:val="0"/>
        <w:spacing w:after="0" w:line="260" w:lineRule="exact"/>
        <w:jc w:val="center"/>
        <w:textAlignment w:val="baseline"/>
        <w:rPr>
          <w:rFonts w:ascii="Arial" w:hAnsi="Arial" w:cs="Arial"/>
          <w:sz w:val="21"/>
          <w:szCs w:val="21"/>
        </w:rPr>
      </w:pPr>
      <w:r w:rsidRPr="00104AC5">
        <w:rPr>
          <w:rFonts w:ascii="Arial" w:hAnsi="Arial" w:cs="Arial"/>
          <w:sz w:val="21"/>
          <w:szCs w:val="21"/>
        </w:rPr>
        <w:t>Prefeito Municipal.</w:t>
      </w:r>
    </w:p>
    <w:p w14:paraId="599754A5" w14:textId="77777777" w:rsidR="00102C29" w:rsidRPr="00104AC5" w:rsidRDefault="00102C29" w:rsidP="00BD41D2">
      <w:pPr>
        <w:tabs>
          <w:tab w:val="left" w:pos="1134"/>
        </w:tabs>
        <w:overflowPunct w:val="0"/>
        <w:autoSpaceDE w:val="0"/>
        <w:autoSpaceDN w:val="0"/>
        <w:adjustRightInd w:val="0"/>
        <w:spacing w:after="120" w:line="260" w:lineRule="exact"/>
        <w:ind w:left="1134"/>
        <w:jc w:val="both"/>
        <w:textAlignment w:val="baseline"/>
        <w:rPr>
          <w:rFonts w:ascii="Arial" w:hAnsi="Arial" w:cs="Arial"/>
          <w:sz w:val="21"/>
          <w:szCs w:val="21"/>
        </w:rPr>
      </w:pPr>
    </w:p>
    <w:p w14:paraId="1D9716BC" w14:textId="77777777" w:rsidR="00102C29" w:rsidRPr="00104AC5" w:rsidRDefault="00102C29" w:rsidP="00BD41D2">
      <w:pPr>
        <w:tabs>
          <w:tab w:val="left" w:pos="1134"/>
        </w:tabs>
        <w:overflowPunct w:val="0"/>
        <w:autoSpaceDE w:val="0"/>
        <w:autoSpaceDN w:val="0"/>
        <w:adjustRightInd w:val="0"/>
        <w:spacing w:after="120" w:line="260" w:lineRule="exact"/>
        <w:ind w:left="1134"/>
        <w:jc w:val="both"/>
        <w:textAlignment w:val="baseline"/>
        <w:rPr>
          <w:rFonts w:ascii="Arial" w:hAnsi="Arial" w:cs="Arial"/>
          <w:sz w:val="21"/>
          <w:szCs w:val="21"/>
        </w:rPr>
      </w:pPr>
    </w:p>
    <w:p w14:paraId="16FD1344" w14:textId="5E523C7A" w:rsidR="00F40EF2" w:rsidRPr="00104AC5" w:rsidRDefault="00F40EF2" w:rsidP="00BD41D2">
      <w:pPr>
        <w:tabs>
          <w:tab w:val="left" w:pos="1134"/>
        </w:tabs>
        <w:overflowPunct w:val="0"/>
        <w:autoSpaceDE w:val="0"/>
        <w:autoSpaceDN w:val="0"/>
        <w:adjustRightInd w:val="0"/>
        <w:spacing w:after="120" w:line="260" w:lineRule="exact"/>
        <w:ind w:left="1134"/>
        <w:jc w:val="both"/>
        <w:textAlignment w:val="baseline"/>
        <w:rPr>
          <w:rFonts w:ascii="Arial" w:hAnsi="Arial" w:cs="Arial"/>
          <w:sz w:val="21"/>
          <w:szCs w:val="21"/>
        </w:rPr>
      </w:pPr>
      <w:r w:rsidRPr="00104AC5">
        <w:rPr>
          <w:rFonts w:ascii="Arial" w:hAnsi="Arial" w:cs="Arial"/>
          <w:sz w:val="21"/>
          <w:szCs w:val="21"/>
        </w:rPr>
        <w:t>JUSTIFICATIVA DO PROJETO DE LEI Nº</w:t>
      </w:r>
      <w:r w:rsidR="00522830" w:rsidRPr="00104AC5">
        <w:rPr>
          <w:rFonts w:ascii="Arial" w:hAnsi="Arial" w:cs="Arial"/>
          <w:sz w:val="21"/>
          <w:szCs w:val="21"/>
        </w:rPr>
        <w:t xml:space="preserve"> </w:t>
      </w:r>
      <w:r w:rsidR="00BD41D2" w:rsidRPr="00104AC5">
        <w:rPr>
          <w:rFonts w:ascii="Arial" w:hAnsi="Arial" w:cs="Arial"/>
          <w:sz w:val="21"/>
          <w:szCs w:val="21"/>
        </w:rPr>
        <w:t>1.626</w:t>
      </w:r>
      <w:r w:rsidRPr="00104AC5">
        <w:rPr>
          <w:rFonts w:ascii="Arial" w:hAnsi="Arial" w:cs="Arial"/>
          <w:sz w:val="21"/>
          <w:szCs w:val="21"/>
        </w:rPr>
        <w:t>/202</w:t>
      </w:r>
      <w:r w:rsidR="00D52620" w:rsidRPr="00104AC5">
        <w:rPr>
          <w:rFonts w:ascii="Arial" w:hAnsi="Arial" w:cs="Arial"/>
          <w:sz w:val="21"/>
          <w:szCs w:val="21"/>
        </w:rPr>
        <w:t>6</w:t>
      </w:r>
      <w:r w:rsidRPr="00104AC5">
        <w:rPr>
          <w:rFonts w:ascii="Arial" w:hAnsi="Arial" w:cs="Arial"/>
          <w:sz w:val="21"/>
          <w:szCs w:val="21"/>
        </w:rPr>
        <w:t>.</w:t>
      </w:r>
    </w:p>
    <w:p w14:paraId="377366EA" w14:textId="77777777" w:rsidR="0051244F" w:rsidRPr="00104AC5" w:rsidRDefault="0051244F" w:rsidP="00BD41D2">
      <w:pPr>
        <w:tabs>
          <w:tab w:val="left" w:pos="1134"/>
        </w:tabs>
        <w:overflowPunct w:val="0"/>
        <w:autoSpaceDE w:val="0"/>
        <w:autoSpaceDN w:val="0"/>
        <w:adjustRightInd w:val="0"/>
        <w:spacing w:after="120" w:line="260" w:lineRule="exact"/>
        <w:ind w:left="1134"/>
        <w:jc w:val="both"/>
        <w:textAlignment w:val="baseline"/>
        <w:rPr>
          <w:rFonts w:ascii="Arial" w:hAnsi="Arial" w:cs="Arial"/>
          <w:sz w:val="21"/>
          <w:szCs w:val="21"/>
        </w:rPr>
      </w:pPr>
    </w:p>
    <w:p w14:paraId="46AB3192" w14:textId="7AF61B32" w:rsidR="00C47F7A" w:rsidRPr="00104AC5" w:rsidRDefault="00522830" w:rsidP="00BD41D2">
      <w:pPr>
        <w:tabs>
          <w:tab w:val="left" w:pos="-851"/>
          <w:tab w:val="left" w:pos="1134"/>
        </w:tabs>
        <w:spacing w:after="120" w:line="260" w:lineRule="exact"/>
        <w:ind w:left="1134"/>
        <w:jc w:val="both"/>
        <w:rPr>
          <w:rFonts w:ascii="Arial" w:hAnsi="Arial" w:cs="Arial"/>
          <w:sz w:val="21"/>
          <w:szCs w:val="21"/>
        </w:rPr>
      </w:pPr>
      <w:r w:rsidRPr="00104AC5">
        <w:rPr>
          <w:rFonts w:ascii="Arial" w:hAnsi="Arial" w:cs="Arial"/>
          <w:sz w:val="21"/>
          <w:szCs w:val="21"/>
        </w:rPr>
        <w:t>Senhor Presidente e Senhores Vereadores:</w:t>
      </w:r>
    </w:p>
    <w:p w14:paraId="6533454A" w14:textId="77777777" w:rsidR="00522830" w:rsidRPr="00104AC5" w:rsidRDefault="00522830" w:rsidP="00BD41D2">
      <w:pPr>
        <w:tabs>
          <w:tab w:val="left" w:pos="-851"/>
          <w:tab w:val="left" w:pos="1134"/>
        </w:tabs>
        <w:spacing w:after="120" w:line="260" w:lineRule="exact"/>
        <w:ind w:left="1134"/>
        <w:jc w:val="both"/>
        <w:rPr>
          <w:rFonts w:ascii="Arial" w:hAnsi="Arial" w:cs="Arial"/>
          <w:sz w:val="21"/>
          <w:szCs w:val="21"/>
        </w:rPr>
      </w:pPr>
    </w:p>
    <w:p w14:paraId="52AC589D" w14:textId="47C2EAF8" w:rsidR="00102C29" w:rsidRPr="00104AC5" w:rsidRDefault="00102C29" w:rsidP="00102C29">
      <w:pPr>
        <w:spacing w:after="120" w:line="260" w:lineRule="exact"/>
        <w:ind w:firstLine="1134"/>
        <w:jc w:val="both"/>
        <w:rPr>
          <w:rFonts w:ascii="Arial" w:hAnsi="Arial" w:cs="Arial"/>
          <w:sz w:val="21"/>
          <w:szCs w:val="21"/>
        </w:rPr>
      </w:pPr>
      <w:r w:rsidRPr="00104AC5">
        <w:rPr>
          <w:rFonts w:ascii="Arial" w:hAnsi="Arial" w:cs="Arial"/>
          <w:sz w:val="21"/>
          <w:szCs w:val="21"/>
        </w:rPr>
        <w:t xml:space="preserve">Neste projeto de lei estamos propondo a abertura de créditos especiais, com abertura de </w:t>
      </w:r>
      <w:r w:rsidRPr="00104AC5">
        <w:rPr>
          <w:rFonts w:ascii="Arial" w:hAnsi="Arial" w:cs="Arial"/>
          <w:sz w:val="21"/>
          <w:szCs w:val="21"/>
        </w:rPr>
        <w:t>três</w:t>
      </w:r>
      <w:r w:rsidRPr="00104AC5">
        <w:rPr>
          <w:rFonts w:ascii="Arial" w:hAnsi="Arial" w:cs="Arial"/>
          <w:sz w:val="21"/>
          <w:szCs w:val="21"/>
        </w:rPr>
        <w:t xml:space="preserve"> </w:t>
      </w:r>
      <w:r w:rsidR="00A06AA7" w:rsidRPr="00104AC5">
        <w:rPr>
          <w:rFonts w:ascii="Arial" w:hAnsi="Arial" w:cs="Arial"/>
          <w:sz w:val="21"/>
          <w:szCs w:val="21"/>
        </w:rPr>
        <w:t xml:space="preserve">novos </w:t>
      </w:r>
      <w:r w:rsidRPr="00104AC5">
        <w:rPr>
          <w:rFonts w:ascii="Arial" w:hAnsi="Arial" w:cs="Arial"/>
          <w:sz w:val="21"/>
          <w:szCs w:val="21"/>
        </w:rPr>
        <w:t>elementos de despesas na Lei Orçamentária Anual.</w:t>
      </w:r>
    </w:p>
    <w:p w14:paraId="38D063E4" w14:textId="527B27A0" w:rsidR="00102C29" w:rsidRPr="00104AC5" w:rsidRDefault="00102C29" w:rsidP="00102C29">
      <w:pPr>
        <w:spacing w:after="120" w:line="260" w:lineRule="exact"/>
        <w:ind w:firstLine="1134"/>
        <w:jc w:val="both"/>
        <w:rPr>
          <w:rFonts w:ascii="Arial" w:hAnsi="Arial" w:cs="Arial"/>
          <w:sz w:val="21"/>
          <w:szCs w:val="21"/>
        </w:rPr>
      </w:pPr>
      <w:bookmarkStart w:id="0" w:name="_GoBack"/>
      <w:r w:rsidRPr="00104AC5">
        <w:rPr>
          <w:rFonts w:ascii="Arial" w:hAnsi="Arial" w:cs="Arial"/>
          <w:sz w:val="21"/>
          <w:szCs w:val="21"/>
        </w:rPr>
        <w:t xml:space="preserve">No primeiro crédito, estamos somente incluindo um novo elemento de despesa na Secretaria Municipal de Assistência Social, na ação “2022” já existente no orçamento vigente, que servirá para aquisição de computadores, com saldo de recursos do vínculo nº </w:t>
      </w:r>
      <w:r w:rsidRPr="00104AC5">
        <w:rPr>
          <w:rFonts w:ascii="Arial" w:hAnsi="Arial" w:cs="Arial"/>
          <w:bCs/>
          <w:sz w:val="21"/>
          <w:szCs w:val="21"/>
          <w:shd w:val="clear" w:color="auto" w:fill="FAFAFA"/>
        </w:rPr>
        <w:t>2.660.0000.0008</w:t>
      </w:r>
      <w:r w:rsidRPr="00104AC5">
        <w:rPr>
          <w:rFonts w:ascii="Arial" w:hAnsi="Arial" w:cs="Arial"/>
          <w:sz w:val="21"/>
          <w:szCs w:val="21"/>
        </w:rPr>
        <w:t xml:space="preserve"> – INCREMENTO PSB MP 1218/2024</w:t>
      </w:r>
      <w:r w:rsidRPr="00104AC5">
        <w:rPr>
          <w:rFonts w:ascii="Arial" w:hAnsi="Arial" w:cs="Arial"/>
          <w:sz w:val="21"/>
          <w:szCs w:val="21"/>
        </w:rPr>
        <w:t>,</w:t>
      </w:r>
      <w:r w:rsidRPr="00104AC5">
        <w:rPr>
          <w:rFonts w:ascii="Arial" w:hAnsi="Arial" w:cs="Arial"/>
          <w:sz w:val="21"/>
          <w:szCs w:val="21"/>
        </w:rPr>
        <w:t xml:space="preserve"> do exercício de 2025.</w:t>
      </w:r>
    </w:p>
    <w:bookmarkEnd w:id="0"/>
    <w:p w14:paraId="4AEDA9C2" w14:textId="77777777" w:rsidR="00102C29" w:rsidRPr="00104AC5" w:rsidRDefault="00102C29" w:rsidP="00BD41D2">
      <w:pPr>
        <w:tabs>
          <w:tab w:val="left" w:pos="1134"/>
        </w:tabs>
        <w:spacing w:after="120" w:line="260" w:lineRule="exact"/>
        <w:ind w:firstLine="1134"/>
        <w:jc w:val="both"/>
        <w:rPr>
          <w:rFonts w:ascii="Arial" w:hAnsi="Arial" w:cs="Arial"/>
          <w:sz w:val="21"/>
          <w:szCs w:val="21"/>
        </w:rPr>
      </w:pPr>
      <w:r w:rsidRPr="00104AC5">
        <w:rPr>
          <w:rFonts w:ascii="Arial" w:hAnsi="Arial" w:cs="Arial"/>
          <w:sz w:val="21"/>
          <w:szCs w:val="21"/>
        </w:rPr>
        <w:t xml:space="preserve">No mais, propomos a criação de uma nova ação, com dois elementos de despesas, </w:t>
      </w:r>
      <w:r w:rsidR="0013339B" w:rsidRPr="00104AC5">
        <w:rPr>
          <w:rFonts w:ascii="Arial" w:hAnsi="Arial" w:cs="Arial"/>
          <w:sz w:val="21"/>
          <w:szCs w:val="21"/>
        </w:rPr>
        <w:t>para execução do Convênio FPE</w:t>
      </w:r>
      <w:r w:rsidR="00522830" w:rsidRPr="00104AC5">
        <w:rPr>
          <w:rFonts w:ascii="Arial" w:hAnsi="Arial" w:cs="Arial"/>
          <w:sz w:val="21"/>
          <w:szCs w:val="21"/>
        </w:rPr>
        <w:t xml:space="preserve"> </w:t>
      </w:r>
      <w:r w:rsidR="0013339B" w:rsidRPr="00104AC5">
        <w:rPr>
          <w:rFonts w:ascii="Arial" w:hAnsi="Arial" w:cs="Arial"/>
          <w:sz w:val="21"/>
          <w:szCs w:val="21"/>
        </w:rPr>
        <w:t>nº 3207/2025 entre o</w:t>
      </w:r>
      <w:r w:rsidRPr="00104AC5">
        <w:rPr>
          <w:rFonts w:ascii="Arial" w:hAnsi="Arial" w:cs="Arial"/>
          <w:sz w:val="21"/>
          <w:szCs w:val="21"/>
        </w:rPr>
        <w:t xml:space="preserve"> M</w:t>
      </w:r>
      <w:r w:rsidR="0013339B" w:rsidRPr="00104AC5">
        <w:rPr>
          <w:rFonts w:ascii="Arial" w:hAnsi="Arial" w:cs="Arial"/>
          <w:sz w:val="21"/>
          <w:szCs w:val="21"/>
        </w:rPr>
        <w:t>unicípio e a Secretaria da Agricultura</w:t>
      </w:r>
      <w:r w:rsidR="00F94FFE" w:rsidRPr="00104AC5">
        <w:rPr>
          <w:rFonts w:ascii="Arial" w:hAnsi="Arial" w:cs="Arial"/>
          <w:sz w:val="21"/>
          <w:szCs w:val="21"/>
        </w:rPr>
        <w:t>,</w:t>
      </w:r>
      <w:r w:rsidR="0013339B" w:rsidRPr="00104AC5">
        <w:rPr>
          <w:rFonts w:ascii="Arial" w:hAnsi="Arial" w:cs="Arial"/>
          <w:sz w:val="21"/>
          <w:szCs w:val="21"/>
        </w:rPr>
        <w:t xml:space="preserve"> Pecuária</w:t>
      </w:r>
      <w:r w:rsidR="00522830" w:rsidRPr="00104AC5">
        <w:rPr>
          <w:rFonts w:ascii="Arial" w:hAnsi="Arial" w:cs="Arial"/>
          <w:sz w:val="21"/>
          <w:szCs w:val="21"/>
        </w:rPr>
        <w:t>,</w:t>
      </w:r>
      <w:r w:rsidR="0013339B" w:rsidRPr="00104AC5">
        <w:rPr>
          <w:rFonts w:ascii="Arial" w:hAnsi="Arial" w:cs="Arial"/>
          <w:sz w:val="21"/>
          <w:szCs w:val="21"/>
        </w:rPr>
        <w:t xml:space="preserve"> Produção Sustentável e Irrigação</w:t>
      </w:r>
      <w:r w:rsidRPr="00104AC5">
        <w:rPr>
          <w:rFonts w:ascii="Arial" w:hAnsi="Arial" w:cs="Arial"/>
          <w:sz w:val="21"/>
          <w:szCs w:val="21"/>
        </w:rPr>
        <w:t>,</w:t>
      </w:r>
      <w:r w:rsidR="00522830" w:rsidRPr="00104AC5">
        <w:rPr>
          <w:rFonts w:ascii="Arial" w:hAnsi="Arial" w:cs="Arial"/>
          <w:sz w:val="21"/>
          <w:szCs w:val="21"/>
        </w:rPr>
        <w:t xml:space="preserve"> do Estado do Rio Grande do Sul,</w:t>
      </w:r>
      <w:r w:rsidR="0013339B" w:rsidRPr="00104AC5">
        <w:rPr>
          <w:rFonts w:ascii="Arial" w:hAnsi="Arial" w:cs="Arial"/>
          <w:sz w:val="21"/>
          <w:szCs w:val="21"/>
        </w:rPr>
        <w:t xml:space="preserve"> </w:t>
      </w:r>
      <w:r w:rsidR="00F94FFE" w:rsidRPr="00104AC5">
        <w:rPr>
          <w:rFonts w:ascii="Arial" w:hAnsi="Arial" w:cs="Arial"/>
          <w:sz w:val="21"/>
          <w:szCs w:val="21"/>
        </w:rPr>
        <w:t>que visa promover a reservação de água em áreas rurais para mitigar os efeitos de mudanças climáticas, de</w:t>
      </w:r>
      <w:r w:rsidRPr="00104AC5">
        <w:rPr>
          <w:rFonts w:ascii="Arial" w:hAnsi="Arial" w:cs="Arial"/>
          <w:sz w:val="21"/>
          <w:szCs w:val="21"/>
        </w:rPr>
        <w:t xml:space="preserve"> acordo com o Plano de Trabalho.</w:t>
      </w:r>
    </w:p>
    <w:p w14:paraId="13E36B8B" w14:textId="7FF84923" w:rsidR="00F94FFE" w:rsidRPr="00104AC5" w:rsidRDefault="00102C29" w:rsidP="00BD41D2">
      <w:pPr>
        <w:tabs>
          <w:tab w:val="left" w:pos="1134"/>
        </w:tabs>
        <w:spacing w:after="120" w:line="260" w:lineRule="exact"/>
        <w:ind w:firstLine="1134"/>
        <w:jc w:val="both"/>
        <w:rPr>
          <w:rFonts w:ascii="Arial" w:hAnsi="Arial" w:cs="Arial"/>
          <w:sz w:val="21"/>
          <w:szCs w:val="21"/>
        </w:rPr>
      </w:pPr>
      <w:r w:rsidRPr="00104AC5">
        <w:rPr>
          <w:rFonts w:ascii="Arial" w:hAnsi="Arial" w:cs="Arial"/>
          <w:sz w:val="21"/>
          <w:szCs w:val="21"/>
        </w:rPr>
        <w:t>A razão para este último crédito, é que através do citado convênio</w:t>
      </w:r>
      <w:r w:rsidR="00522830" w:rsidRPr="00104AC5">
        <w:rPr>
          <w:rFonts w:ascii="Arial" w:hAnsi="Arial" w:cs="Arial"/>
          <w:sz w:val="21"/>
          <w:szCs w:val="21"/>
        </w:rPr>
        <w:t>,</w:t>
      </w:r>
      <w:r w:rsidR="00F94FFE" w:rsidRPr="00104AC5">
        <w:rPr>
          <w:rFonts w:ascii="Arial" w:hAnsi="Arial" w:cs="Arial"/>
          <w:sz w:val="21"/>
          <w:szCs w:val="21"/>
        </w:rPr>
        <w:t xml:space="preserve"> o</w:t>
      </w:r>
      <w:r w:rsidRPr="00104AC5">
        <w:rPr>
          <w:rFonts w:ascii="Arial" w:hAnsi="Arial" w:cs="Arial"/>
          <w:sz w:val="21"/>
          <w:szCs w:val="21"/>
        </w:rPr>
        <w:t xml:space="preserve"> Município recebeu o </w:t>
      </w:r>
      <w:r w:rsidR="00F94FFE" w:rsidRPr="00104AC5">
        <w:rPr>
          <w:rFonts w:ascii="Arial" w:hAnsi="Arial" w:cs="Arial"/>
          <w:sz w:val="21"/>
          <w:szCs w:val="21"/>
        </w:rPr>
        <w:t>valor de R$ 94.170,47 (</w:t>
      </w:r>
      <w:r w:rsidR="00522830" w:rsidRPr="00104AC5">
        <w:rPr>
          <w:rFonts w:ascii="Arial" w:hAnsi="Arial" w:cs="Arial"/>
          <w:sz w:val="21"/>
          <w:szCs w:val="21"/>
        </w:rPr>
        <w:t>n</w:t>
      </w:r>
      <w:r w:rsidR="00F94FFE" w:rsidRPr="00104AC5">
        <w:rPr>
          <w:rFonts w:ascii="Arial" w:hAnsi="Arial" w:cs="Arial"/>
          <w:sz w:val="21"/>
          <w:szCs w:val="21"/>
        </w:rPr>
        <w:t>oventa e quatro mil e cento e setenta reais e quarenta e sete centavos) em novembro de 2025</w:t>
      </w:r>
      <w:r w:rsidRPr="00104AC5">
        <w:rPr>
          <w:rFonts w:ascii="Arial" w:hAnsi="Arial" w:cs="Arial"/>
          <w:sz w:val="21"/>
          <w:szCs w:val="21"/>
        </w:rPr>
        <w:t xml:space="preserve">, com previsão de </w:t>
      </w:r>
      <w:r w:rsidR="00F94FFE" w:rsidRPr="00104AC5">
        <w:rPr>
          <w:rFonts w:ascii="Arial" w:hAnsi="Arial" w:cs="Arial"/>
          <w:sz w:val="21"/>
          <w:szCs w:val="21"/>
        </w:rPr>
        <w:t xml:space="preserve">contrapartida financeira </w:t>
      </w:r>
      <w:r w:rsidRPr="00104AC5">
        <w:rPr>
          <w:rFonts w:ascii="Arial" w:hAnsi="Arial" w:cs="Arial"/>
          <w:sz w:val="21"/>
          <w:szCs w:val="21"/>
        </w:rPr>
        <w:t>com r</w:t>
      </w:r>
      <w:r w:rsidR="00F94FFE" w:rsidRPr="00104AC5">
        <w:rPr>
          <w:rFonts w:ascii="Arial" w:hAnsi="Arial" w:cs="Arial"/>
          <w:sz w:val="21"/>
          <w:szCs w:val="21"/>
        </w:rPr>
        <w:t xml:space="preserve">ecursos </w:t>
      </w:r>
      <w:r w:rsidRPr="00104AC5">
        <w:rPr>
          <w:rFonts w:ascii="Arial" w:hAnsi="Arial" w:cs="Arial"/>
          <w:sz w:val="21"/>
          <w:szCs w:val="21"/>
        </w:rPr>
        <w:t>l</w:t>
      </w:r>
      <w:r w:rsidR="00F94FFE" w:rsidRPr="00104AC5">
        <w:rPr>
          <w:rFonts w:ascii="Arial" w:hAnsi="Arial" w:cs="Arial"/>
          <w:sz w:val="21"/>
          <w:szCs w:val="21"/>
        </w:rPr>
        <w:t>ivres</w:t>
      </w:r>
      <w:r w:rsidR="00090A76" w:rsidRPr="00104AC5">
        <w:rPr>
          <w:rFonts w:ascii="Arial" w:hAnsi="Arial" w:cs="Arial"/>
          <w:sz w:val="21"/>
          <w:szCs w:val="21"/>
        </w:rPr>
        <w:t>,</w:t>
      </w:r>
      <w:r w:rsidR="00522830" w:rsidRPr="00104AC5">
        <w:rPr>
          <w:rFonts w:ascii="Arial" w:hAnsi="Arial" w:cs="Arial"/>
          <w:sz w:val="21"/>
          <w:szCs w:val="21"/>
        </w:rPr>
        <w:t xml:space="preserve"> </w:t>
      </w:r>
      <w:r w:rsidR="00F94FFE" w:rsidRPr="00104AC5">
        <w:rPr>
          <w:rFonts w:ascii="Arial" w:hAnsi="Arial" w:cs="Arial"/>
          <w:sz w:val="21"/>
          <w:szCs w:val="21"/>
        </w:rPr>
        <w:t>no valor de R$</w:t>
      </w:r>
      <w:r w:rsidR="00495D97" w:rsidRPr="00104AC5">
        <w:rPr>
          <w:rFonts w:ascii="Arial" w:hAnsi="Arial" w:cs="Arial"/>
          <w:sz w:val="21"/>
          <w:szCs w:val="21"/>
        </w:rPr>
        <w:t xml:space="preserve"> </w:t>
      </w:r>
      <w:r w:rsidR="00F94FFE" w:rsidRPr="00104AC5">
        <w:rPr>
          <w:rFonts w:ascii="Arial" w:hAnsi="Arial" w:cs="Arial"/>
          <w:sz w:val="21"/>
          <w:szCs w:val="21"/>
        </w:rPr>
        <w:t>11.079,53 (</w:t>
      </w:r>
      <w:r w:rsidR="00522830" w:rsidRPr="00104AC5">
        <w:rPr>
          <w:rFonts w:ascii="Arial" w:hAnsi="Arial" w:cs="Arial"/>
          <w:sz w:val="21"/>
          <w:szCs w:val="21"/>
        </w:rPr>
        <w:t>o</w:t>
      </w:r>
      <w:r w:rsidR="00F94FFE" w:rsidRPr="00104AC5">
        <w:rPr>
          <w:rFonts w:ascii="Arial" w:hAnsi="Arial" w:cs="Arial"/>
          <w:sz w:val="21"/>
          <w:szCs w:val="21"/>
        </w:rPr>
        <w:t>nze mil e setenta e nove reais e cinquenta e três centavos),</w:t>
      </w:r>
      <w:r w:rsidRPr="00104AC5">
        <w:rPr>
          <w:rFonts w:ascii="Arial" w:hAnsi="Arial" w:cs="Arial"/>
          <w:sz w:val="21"/>
          <w:szCs w:val="21"/>
        </w:rPr>
        <w:t xml:space="preserve"> com prazo de</w:t>
      </w:r>
      <w:r w:rsidR="00F94FFE" w:rsidRPr="00104AC5">
        <w:rPr>
          <w:rFonts w:ascii="Arial" w:hAnsi="Arial" w:cs="Arial"/>
          <w:sz w:val="21"/>
          <w:szCs w:val="21"/>
        </w:rPr>
        <w:t xml:space="preserve"> execução de 12 meses</w:t>
      </w:r>
      <w:r w:rsidRPr="00104AC5">
        <w:rPr>
          <w:rFonts w:ascii="Arial" w:hAnsi="Arial" w:cs="Arial"/>
          <w:sz w:val="21"/>
          <w:szCs w:val="21"/>
        </w:rPr>
        <w:t xml:space="preserve">, </w:t>
      </w:r>
      <w:r w:rsidR="00F94FFE" w:rsidRPr="00104AC5">
        <w:rPr>
          <w:rFonts w:ascii="Arial" w:hAnsi="Arial" w:cs="Arial"/>
          <w:sz w:val="21"/>
          <w:szCs w:val="21"/>
        </w:rPr>
        <w:t>a contar da data de publicação no Diário Oficial do Estado.</w:t>
      </w:r>
    </w:p>
    <w:p w14:paraId="731ACE8E" w14:textId="77777777" w:rsidR="00090A76" w:rsidRPr="00104AC5" w:rsidRDefault="00522830" w:rsidP="00BD41D2">
      <w:pPr>
        <w:tabs>
          <w:tab w:val="left" w:pos="1134"/>
        </w:tabs>
        <w:spacing w:after="120" w:line="260" w:lineRule="exact"/>
        <w:ind w:firstLine="1134"/>
        <w:jc w:val="both"/>
        <w:rPr>
          <w:rFonts w:ascii="Arial" w:hAnsi="Arial" w:cs="Arial"/>
          <w:sz w:val="21"/>
          <w:szCs w:val="21"/>
        </w:rPr>
      </w:pPr>
      <w:r w:rsidRPr="00104AC5">
        <w:rPr>
          <w:rFonts w:ascii="Arial" w:hAnsi="Arial" w:cs="Arial"/>
          <w:sz w:val="21"/>
          <w:szCs w:val="21"/>
        </w:rPr>
        <w:t xml:space="preserve">Assim, </w:t>
      </w:r>
      <w:r w:rsidR="00102C29" w:rsidRPr="00104AC5">
        <w:rPr>
          <w:rFonts w:ascii="Arial" w:hAnsi="Arial" w:cs="Arial"/>
          <w:sz w:val="21"/>
          <w:szCs w:val="21"/>
        </w:rPr>
        <w:t>para a devida contratação dos serviços através de processo licitatório é necessária a previsão orçamentária que estamos propondo neste projeto</w:t>
      </w:r>
      <w:r w:rsidR="00090A76" w:rsidRPr="00104AC5">
        <w:rPr>
          <w:rFonts w:ascii="Arial" w:hAnsi="Arial" w:cs="Arial"/>
          <w:sz w:val="21"/>
          <w:szCs w:val="21"/>
        </w:rPr>
        <w:t>.</w:t>
      </w:r>
    </w:p>
    <w:p w14:paraId="231919A4" w14:textId="1AB72A9F" w:rsidR="00522830" w:rsidRPr="00104AC5" w:rsidRDefault="00090A76" w:rsidP="00BD41D2">
      <w:pPr>
        <w:tabs>
          <w:tab w:val="left" w:pos="1134"/>
        </w:tabs>
        <w:spacing w:after="120" w:line="260" w:lineRule="exact"/>
        <w:ind w:firstLine="1134"/>
        <w:jc w:val="both"/>
        <w:rPr>
          <w:rFonts w:ascii="Arial" w:hAnsi="Arial" w:cs="Arial"/>
          <w:sz w:val="21"/>
          <w:szCs w:val="21"/>
        </w:rPr>
      </w:pPr>
      <w:r w:rsidRPr="00104AC5">
        <w:rPr>
          <w:rFonts w:ascii="Arial" w:hAnsi="Arial" w:cs="Arial"/>
          <w:sz w:val="21"/>
          <w:szCs w:val="21"/>
        </w:rPr>
        <w:t xml:space="preserve">Pelo exposto, </w:t>
      </w:r>
      <w:r w:rsidR="00522830" w:rsidRPr="00104AC5">
        <w:rPr>
          <w:rFonts w:ascii="Arial" w:hAnsi="Arial" w:cs="Arial"/>
          <w:sz w:val="21"/>
          <w:szCs w:val="21"/>
        </w:rPr>
        <w:t xml:space="preserve">solicitamos aprovação deste projeto de lei pelos Senhores Vereadores para posteriormente </w:t>
      </w:r>
      <w:r w:rsidRPr="00104AC5">
        <w:rPr>
          <w:rFonts w:ascii="Arial" w:hAnsi="Arial" w:cs="Arial"/>
          <w:sz w:val="21"/>
          <w:szCs w:val="21"/>
        </w:rPr>
        <w:t xml:space="preserve">providenciarmos a aquisição dos bens e contratação </w:t>
      </w:r>
      <w:r w:rsidR="00104AC5" w:rsidRPr="00104AC5">
        <w:rPr>
          <w:rFonts w:ascii="Arial" w:hAnsi="Arial" w:cs="Arial"/>
          <w:sz w:val="21"/>
          <w:szCs w:val="21"/>
        </w:rPr>
        <w:t>d</w:t>
      </w:r>
      <w:r w:rsidR="00522830" w:rsidRPr="00104AC5">
        <w:rPr>
          <w:rFonts w:ascii="Arial" w:hAnsi="Arial" w:cs="Arial"/>
          <w:sz w:val="21"/>
          <w:szCs w:val="21"/>
        </w:rPr>
        <w:t>os serviços, conforme a legislação e plano de trabalho aplicáveis.</w:t>
      </w:r>
    </w:p>
    <w:p w14:paraId="110F3943" w14:textId="1D42CCF5" w:rsidR="00522830" w:rsidRPr="00104AC5" w:rsidRDefault="00522830" w:rsidP="00BD41D2">
      <w:pPr>
        <w:tabs>
          <w:tab w:val="left" w:pos="1134"/>
        </w:tabs>
        <w:spacing w:after="120" w:line="260" w:lineRule="exact"/>
        <w:ind w:firstLine="1134"/>
        <w:jc w:val="both"/>
        <w:rPr>
          <w:rFonts w:ascii="Arial" w:hAnsi="Arial" w:cs="Arial"/>
          <w:sz w:val="21"/>
          <w:szCs w:val="21"/>
        </w:rPr>
      </w:pPr>
      <w:r w:rsidRPr="00104AC5">
        <w:rPr>
          <w:rFonts w:ascii="Arial" w:hAnsi="Arial" w:cs="Arial"/>
          <w:sz w:val="21"/>
          <w:szCs w:val="21"/>
        </w:rPr>
        <w:t xml:space="preserve">GABINETE DO PREFEITO MUNICIPAL DE ESTRELA VELHA, </w:t>
      </w:r>
      <w:r w:rsidR="00BD41D2" w:rsidRPr="00104AC5">
        <w:rPr>
          <w:rFonts w:ascii="Arial" w:hAnsi="Arial" w:cs="Arial"/>
          <w:sz w:val="21"/>
          <w:szCs w:val="21"/>
        </w:rPr>
        <w:t>12</w:t>
      </w:r>
      <w:r w:rsidRPr="00104AC5">
        <w:rPr>
          <w:rFonts w:ascii="Arial" w:hAnsi="Arial" w:cs="Arial"/>
          <w:sz w:val="21"/>
          <w:szCs w:val="21"/>
        </w:rPr>
        <w:t xml:space="preserve"> de março de 2026.</w:t>
      </w:r>
    </w:p>
    <w:p w14:paraId="5AEB74C9" w14:textId="77777777" w:rsidR="00BD41D2" w:rsidRPr="00104AC5" w:rsidRDefault="00BD41D2" w:rsidP="00BD41D2">
      <w:pPr>
        <w:tabs>
          <w:tab w:val="left" w:pos="3261"/>
          <w:tab w:val="left" w:pos="4111"/>
        </w:tabs>
        <w:overflowPunct w:val="0"/>
        <w:autoSpaceDE w:val="0"/>
        <w:autoSpaceDN w:val="0"/>
        <w:adjustRightInd w:val="0"/>
        <w:spacing w:after="0" w:line="260" w:lineRule="exact"/>
        <w:ind w:firstLine="1134"/>
        <w:jc w:val="both"/>
        <w:textAlignment w:val="baseline"/>
        <w:rPr>
          <w:rFonts w:ascii="Arial" w:hAnsi="Arial" w:cs="Arial"/>
          <w:sz w:val="21"/>
          <w:szCs w:val="21"/>
        </w:rPr>
      </w:pPr>
    </w:p>
    <w:p w14:paraId="15EC275A" w14:textId="77777777" w:rsidR="00BD41D2" w:rsidRPr="00104AC5" w:rsidRDefault="00BD41D2" w:rsidP="00BD41D2">
      <w:pPr>
        <w:tabs>
          <w:tab w:val="left" w:pos="3261"/>
          <w:tab w:val="left" w:pos="4111"/>
        </w:tabs>
        <w:overflowPunct w:val="0"/>
        <w:autoSpaceDE w:val="0"/>
        <w:autoSpaceDN w:val="0"/>
        <w:adjustRightInd w:val="0"/>
        <w:spacing w:after="0" w:line="260" w:lineRule="exact"/>
        <w:ind w:firstLine="1134"/>
        <w:jc w:val="both"/>
        <w:textAlignment w:val="baseline"/>
        <w:rPr>
          <w:rFonts w:ascii="Arial" w:hAnsi="Arial" w:cs="Arial"/>
          <w:sz w:val="21"/>
          <w:szCs w:val="21"/>
        </w:rPr>
      </w:pPr>
    </w:p>
    <w:p w14:paraId="1FAE637E" w14:textId="77777777" w:rsidR="00BD41D2" w:rsidRPr="00104AC5" w:rsidRDefault="00BD41D2" w:rsidP="00BD41D2">
      <w:pPr>
        <w:tabs>
          <w:tab w:val="left" w:pos="3261"/>
          <w:tab w:val="left" w:pos="4111"/>
        </w:tabs>
        <w:overflowPunct w:val="0"/>
        <w:autoSpaceDE w:val="0"/>
        <w:autoSpaceDN w:val="0"/>
        <w:adjustRightInd w:val="0"/>
        <w:spacing w:after="0" w:line="260" w:lineRule="exact"/>
        <w:jc w:val="center"/>
        <w:textAlignment w:val="baseline"/>
        <w:rPr>
          <w:rFonts w:ascii="Arial" w:hAnsi="Arial" w:cs="Arial"/>
          <w:sz w:val="21"/>
          <w:szCs w:val="21"/>
        </w:rPr>
      </w:pPr>
      <w:r w:rsidRPr="00104AC5">
        <w:rPr>
          <w:rFonts w:ascii="Arial" w:hAnsi="Arial" w:cs="Arial"/>
          <w:sz w:val="21"/>
          <w:szCs w:val="21"/>
        </w:rPr>
        <w:t>ALEXANDER CASTILHOS,</w:t>
      </w:r>
    </w:p>
    <w:p w14:paraId="002B8A4E" w14:textId="77777777" w:rsidR="00BD41D2" w:rsidRPr="00104AC5" w:rsidRDefault="00BD41D2" w:rsidP="00BD41D2">
      <w:pPr>
        <w:tabs>
          <w:tab w:val="left" w:pos="3261"/>
          <w:tab w:val="left" w:pos="4111"/>
        </w:tabs>
        <w:overflowPunct w:val="0"/>
        <w:autoSpaceDE w:val="0"/>
        <w:autoSpaceDN w:val="0"/>
        <w:adjustRightInd w:val="0"/>
        <w:spacing w:after="0" w:line="260" w:lineRule="exact"/>
        <w:jc w:val="center"/>
        <w:textAlignment w:val="baseline"/>
        <w:rPr>
          <w:rFonts w:ascii="Arial" w:hAnsi="Arial" w:cs="Arial"/>
          <w:sz w:val="21"/>
          <w:szCs w:val="21"/>
        </w:rPr>
      </w:pPr>
      <w:r w:rsidRPr="00104AC5">
        <w:rPr>
          <w:rFonts w:ascii="Arial" w:hAnsi="Arial" w:cs="Arial"/>
          <w:sz w:val="21"/>
          <w:szCs w:val="21"/>
        </w:rPr>
        <w:t>Prefeito Municipal.</w:t>
      </w:r>
    </w:p>
    <w:sectPr w:rsidR="00BD41D2" w:rsidRPr="00104AC5" w:rsidSect="00C37453">
      <w:headerReference w:type="default" r:id="rId8"/>
      <w:footerReference w:type="default" r:id="rId9"/>
      <w:pgSz w:w="11906" w:h="16838" w:code="9"/>
      <w:pgMar w:top="2552" w:right="1134" w:bottom="1134" w:left="1418" w:header="397"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E23D6" w14:textId="77777777" w:rsidR="007E7C9D" w:rsidRDefault="007E7C9D">
      <w:pPr>
        <w:spacing w:after="0" w:line="240" w:lineRule="auto"/>
      </w:pPr>
      <w:r>
        <w:separator/>
      </w:r>
    </w:p>
  </w:endnote>
  <w:endnote w:type="continuationSeparator" w:id="0">
    <w:p w14:paraId="56C21375" w14:textId="77777777" w:rsidR="007E7C9D" w:rsidRDefault="007E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3C5A3" w14:textId="77777777" w:rsidR="00CE2EEF" w:rsidRPr="007A65C7" w:rsidRDefault="00CE2EEF" w:rsidP="00F375FC">
    <w:pPr>
      <w:pStyle w:val="Rodap"/>
      <w:jc w:val="center"/>
      <w:rPr>
        <w:rFonts w:cs="Times New Roman"/>
      </w:rPr>
    </w:pPr>
    <w:r>
      <w:rPr>
        <w:noProof/>
        <w:sz w:val="36"/>
        <w:szCs w:val="36"/>
        <w:lang w:eastAsia="pt-BR"/>
      </w:rPr>
      <mc:AlternateContent>
        <mc:Choice Requires="wps">
          <w:drawing>
            <wp:anchor distT="0" distB="0" distL="114300" distR="114300" simplePos="0" relativeHeight="251660288" behindDoc="0" locked="0" layoutInCell="1" allowOverlap="1" wp14:anchorId="5893EA45" wp14:editId="3D8F3E25">
              <wp:simplePos x="0" y="0"/>
              <wp:positionH relativeFrom="column">
                <wp:posOffset>-14605</wp:posOffset>
              </wp:positionH>
              <wp:positionV relativeFrom="paragraph">
                <wp:posOffset>-12065</wp:posOffset>
              </wp:positionV>
              <wp:extent cx="5991225" cy="0"/>
              <wp:effectExtent l="0" t="0" r="9525" b="19050"/>
              <wp:wrapNone/>
              <wp:docPr id="3" name="Conector reto 3"/>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3CF742" id="Conector re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95pt" to="470.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" strokecolor="black [3213]"/>
          </w:pict>
        </mc:Fallback>
      </mc:AlternateContent>
    </w:r>
    <w:r w:rsidRPr="007A65C7">
      <w:rPr>
        <w:rFonts w:cs="Times New Roman"/>
      </w:rPr>
      <w:t>Av. João Luiz Billig, 27, Centro de Estrela Velha – RS, CEP: 96.990-000, CNPJ: 01.601.857/0001-20</w:t>
    </w:r>
  </w:p>
  <w:p w14:paraId="0E41DD14" w14:textId="77777777" w:rsidR="00CE2EEF" w:rsidRPr="007A65C7" w:rsidRDefault="00CE2EEF" w:rsidP="00F375FC">
    <w:pPr>
      <w:pStyle w:val="Rodap"/>
      <w:jc w:val="center"/>
      <w:rPr>
        <w:rFonts w:cs="Times New Roman"/>
      </w:rPr>
    </w:pPr>
    <w:r w:rsidRPr="007A65C7">
      <w:rPr>
        <w:rFonts w:cs="Times New Roman"/>
      </w:rPr>
      <w:t>Fones: 51 - 9 89593322 / 51 - 9 92656270 – e-mail: gabinete@estrelavelha.rs.gov.br</w:t>
    </w:r>
  </w:p>
  <w:p w14:paraId="0FCAFA19" w14:textId="77777777" w:rsidR="00CE2EEF" w:rsidRPr="00086F60" w:rsidRDefault="00CE2EEF" w:rsidP="00CE2EEF">
    <w:pPr>
      <w:pStyle w:val="Rodap"/>
      <w:jc w:val="center"/>
      <w:rPr>
        <w:sz w:val="8"/>
        <w:szCs w:val="8"/>
      </w:rPr>
    </w:pPr>
  </w:p>
  <w:p w14:paraId="78E93C8A" w14:textId="77777777" w:rsidR="00CE2EEF" w:rsidRPr="00ED7728" w:rsidRDefault="00CE2EEF" w:rsidP="00CE2EEF">
    <w:pPr>
      <w:pStyle w:val="Rodap"/>
      <w:jc w:val="right"/>
      <w:rPr>
        <w:rFonts w:ascii="Arial" w:hAnsi="Arial" w:cs="Arial"/>
        <w:sz w:val="18"/>
        <w:szCs w:val="18"/>
      </w:rPr>
    </w:pPr>
    <w:r w:rsidRPr="00ED7728">
      <w:rPr>
        <w:rFonts w:ascii="Arial" w:hAnsi="Arial" w:cs="Arial"/>
        <w:sz w:val="18"/>
        <w:szCs w:val="18"/>
      </w:rPr>
      <w:fldChar w:fldCharType="begin"/>
    </w:r>
    <w:r w:rsidRPr="00ED7728">
      <w:rPr>
        <w:rFonts w:ascii="Arial" w:hAnsi="Arial" w:cs="Arial"/>
        <w:sz w:val="18"/>
        <w:szCs w:val="18"/>
      </w:rPr>
      <w:instrText xml:space="preserve"> PAGE  \* Arabic  \* MERGEFORMAT </w:instrText>
    </w:r>
    <w:r w:rsidRPr="00ED7728">
      <w:rPr>
        <w:rFonts w:ascii="Arial" w:hAnsi="Arial" w:cs="Arial"/>
        <w:sz w:val="18"/>
        <w:szCs w:val="18"/>
      </w:rPr>
      <w:fldChar w:fldCharType="separate"/>
    </w:r>
    <w:r w:rsidR="00104AC5">
      <w:rPr>
        <w:rFonts w:ascii="Arial" w:hAnsi="Arial" w:cs="Arial"/>
        <w:noProof/>
        <w:sz w:val="18"/>
        <w:szCs w:val="18"/>
      </w:rPr>
      <w:t>2</w:t>
    </w:r>
    <w:r w:rsidRPr="00ED7728">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B956E" w14:textId="77777777" w:rsidR="007E7C9D" w:rsidRDefault="007E7C9D">
      <w:pPr>
        <w:spacing w:after="0" w:line="240" w:lineRule="auto"/>
      </w:pPr>
      <w:r>
        <w:separator/>
      </w:r>
    </w:p>
  </w:footnote>
  <w:footnote w:type="continuationSeparator" w:id="0">
    <w:p w14:paraId="48B9CAA8" w14:textId="77777777" w:rsidR="007E7C9D" w:rsidRDefault="007E7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197E8" w14:textId="77777777" w:rsidR="00CE2EEF" w:rsidRDefault="00CE2EEF" w:rsidP="00CE2EEF">
    <w:pPr>
      <w:pStyle w:val="Cabealho"/>
      <w:jc w:val="center"/>
    </w:pPr>
    <w:r>
      <w:rPr>
        <w:noProof/>
        <w:lang w:eastAsia="pt-BR"/>
      </w:rPr>
      <w:drawing>
        <wp:inline distT="0" distB="0" distL="0" distR="0" wp14:anchorId="4545A491" wp14:editId="1BC735DB">
          <wp:extent cx="819150" cy="730593"/>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71DD64F6" w14:textId="77777777" w:rsidR="00CE2EEF" w:rsidRPr="00F02381" w:rsidRDefault="00CE2EEF" w:rsidP="00CE2EEF">
    <w:pPr>
      <w:pStyle w:val="Cabealho"/>
      <w:jc w:val="center"/>
      <w:rPr>
        <w:sz w:val="20"/>
        <w:szCs w:val="20"/>
      </w:rPr>
    </w:pPr>
    <w:r w:rsidRPr="00F02381">
      <w:rPr>
        <w:sz w:val="20"/>
        <w:szCs w:val="20"/>
      </w:rPr>
      <w:t>REPÚBLICA FEDERATIVA DO BRASIL</w:t>
    </w:r>
  </w:p>
  <w:p w14:paraId="55772EB9" w14:textId="77777777" w:rsidR="00CE2EEF" w:rsidRPr="00F02381" w:rsidRDefault="00CE2EEF" w:rsidP="00CE2EEF">
    <w:pPr>
      <w:pStyle w:val="Cabealho"/>
      <w:jc w:val="center"/>
      <w:rPr>
        <w:sz w:val="20"/>
        <w:szCs w:val="20"/>
      </w:rPr>
    </w:pPr>
    <w:r w:rsidRPr="00F02381">
      <w:rPr>
        <w:sz w:val="20"/>
        <w:szCs w:val="20"/>
      </w:rPr>
      <w:t>ESTADO DO RIO GRANDE DO SUL</w:t>
    </w:r>
  </w:p>
  <w:p w14:paraId="584844B3" w14:textId="77777777" w:rsidR="00CE2EEF" w:rsidRPr="00F02381" w:rsidRDefault="00CE2EEF" w:rsidP="00CE2EEF">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4469CA9B" wp14:editId="298E710E">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8A6B27"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" strokecolor="black [3213]"/>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5F712F7"/>
    <w:multiLevelType w:val="multilevel"/>
    <w:tmpl w:val="7E1EBF92"/>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6"/>
    <w:rsid w:val="00005704"/>
    <w:rsid w:val="00006378"/>
    <w:rsid w:val="00011E07"/>
    <w:rsid w:val="00013334"/>
    <w:rsid w:val="00014F3F"/>
    <w:rsid w:val="000163A7"/>
    <w:rsid w:val="000236CB"/>
    <w:rsid w:val="00025017"/>
    <w:rsid w:val="00025DEE"/>
    <w:rsid w:val="00055B6E"/>
    <w:rsid w:val="000606F8"/>
    <w:rsid w:val="00062883"/>
    <w:rsid w:val="00063A0D"/>
    <w:rsid w:val="00066DBB"/>
    <w:rsid w:val="0007263D"/>
    <w:rsid w:val="0008407F"/>
    <w:rsid w:val="00086F60"/>
    <w:rsid w:val="00090A76"/>
    <w:rsid w:val="000A33CF"/>
    <w:rsid w:val="000B1289"/>
    <w:rsid w:val="000C2344"/>
    <w:rsid w:val="000C5A9B"/>
    <w:rsid w:val="000D3112"/>
    <w:rsid w:val="000E4509"/>
    <w:rsid w:val="000E748E"/>
    <w:rsid w:val="000E7FAB"/>
    <w:rsid w:val="000F50C9"/>
    <w:rsid w:val="001015B5"/>
    <w:rsid w:val="001018D1"/>
    <w:rsid w:val="00102C29"/>
    <w:rsid w:val="00104AC5"/>
    <w:rsid w:val="00115386"/>
    <w:rsid w:val="001222FE"/>
    <w:rsid w:val="0012484C"/>
    <w:rsid w:val="0013339B"/>
    <w:rsid w:val="00153041"/>
    <w:rsid w:val="00153889"/>
    <w:rsid w:val="00166873"/>
    <w:rsid w:val="0017275A"/>
    <w:rsid w:val="001826FB"/>
    <w:rsid w:val="00186888"/>
    <w:rsid w:val="001B3260"/>
    <w:rsid w:val="001B3CEA"/>
    <w:rsid w:val="001C0A38"/>
    <w:rsid w:val="001C2BA4"/>
    <w:rsid w:val="001D2B2C"/>
    <w:rsid w:val="001D3065"/>
    <w:rsid w:val="001D479F"/>
    <w:rsid w:val="001E133B"/>
    <w:rsid w:val="001E4025"/>
    <w:rsid w:val="001F1965"/>
    <w:rsid w:val="0020248A"/>
    <w:rsid w:val="0020299E"/>
    <w:rsid w:val="00202B52"/>
    <w:rsid w:val="00214F74"/>
    <w:rsid w:val="00223C49"/>
    <w:rsid w:val="00237011"/>
    <w:rsid w:val="00247651"/>
    <w:rsid w:val="002504A2"/>
    <w:rsid w:val="00251FED"/>
    <w:rsid w:val="00260DE2"/>
    <w:rsid w:val="00273CC8"/>
    <w:rsid w:val="0028272A"/>
    <w:rsid w:val="0028395B"/>
    <w:rsid w:val="00293424"/>
    <w:rsid w:val="0029496D"/>
    <w:rsid w:val="002B1A4C"/>
    <w:rsid w:val="002B7053"/>
    <w:rsid w:val="002B7B7E"/>
    <w:rsid w:val="002C0021"/>
    <w:rsid w:val="002C4AF8"/>
    <w:rsid w:val="002C5BA9"/>
    <w:rsid w:val="002F769C"/>
    <w:rsid w:val="00301DA1"/>
    <w:rsid w:val="0030681C"/>
    <w:rsid w:val="00312709"/>
    <w:rsid w:val="0032062F"/>
    <w:rsid w:val="00320B8E"/>
    <w:rsid w:val="003239FB"/>
    <w:rsid w:val="00347135"/>
    <w:rsid w:val="00355AE7"/>
    <w:rsid w:val="00365062"/>
    <w:rsid w:val="003674F0"/>
    <w:rsid w:val="00374227"/>
    <w:rsid w:val="00392F74"/>
    <w:rsid w:val="003A0336"/>
    <w:rsid w:val="003B3C54"/>
    <w:rsid w:val="003D6121"/>
    <w:rsid w:val="003E220C"/>
    <w:rsid w:val="003E43A4"/>
    <w:rsid w:val="003F3575"/>
    <w:rsid w:val="00404144"/>
    <w:rsid w:val="00406631"/>
    <w:rsid w:val="00447230"/>
    <w:rsid w:val="00454D80"/>
    <w:rsid w:val="00472603"/>
    <w:rsid w:val="00480C90"/>
    <w:rsid w:val="00491744"/>
    <w:rsid w:val="00495D97"/>
    <w:rsid w:val="00497259"/>
    <w:rsid w:val="004B098A"/>
    <w:rsid w:val="004C34A0"/>
    <w:rsid w:val="004D3F8C"/>
    <w:rsid w:val="004F5E43"/>
    <w:rsid w:val="00502853"/>
    <w:rsid w:val="0051244F"/>
    <w:rsid w:val="00517C07"/>
    <w:rsid w:val="00521EF7"/>
    <w:rsid w:val="00522830"/>
    <w:rsid w:val="0059331D"/>
    <w:rsid w:val="00595DF0"/>
    <w:rsid w:val="005B3035"/>
    <w:rsid w:val="005B53C4"/>
    <w:rsid w:val="005C167B"/>
    <w:rsid w:val="005C1FF4"/>
    <w:rsid w:val="005D0B2A"/>
    <w:rsid w:val="005D376A"/>
    <w:rsid w:val="005D5398"/>
    <w:rsid w:val="005E7334"/>
    <w:rsid w:val="005F42F1"/>
    <w:rsid w:val="00602738"/>
    <w:rsid w:val="006032FA"/>
    <w:rsid w:val="00611B89"/>
    <w:rsid w:val="006152FC"/>
    <w:rsid w:val="00621358"/>
    <w:rsid w:val="00624F24"/>
    <w:rsid w:val="00624F38"/>
    <w:rsid w:val="00634054"/>
    <w:rsid w:val="00647BA5"/>
    <w:rsid w:val="006567A2"/>
    <w:rsid w:val="006671AA"/>
    <w:rsid w:val="00685B70"/>
    <w:rsid w:val="0069138E"/>
    <w:rsid w:val="006943D8"/>
    <w:rsid w:val="00694F40"/>
    <w:rsid w:val="006A101D"/>
    <w:rsid w:val="006A5D43"/>
    <w:rsid w:val="006E4E83"/>
    <w:rsid w:val="006E5AEA"/>
    <w:rsid w:val="006F5D61"/>
    <w:rsid w:val="00704D37"/>
    <w:rsid w:val="007062CA"/>
    <w:rsid w:val="007128A5"/>
    <w:rsid w:val="007219AC"/>
    <w:rsid w:val="00735BBE"/>
    <w:rsid w:val="0074544E"/>
    <w:rsid w:val="0074749E"/>
    <w:rsid w:val="00753804"/>
    <w:rsid w:val="00753C26"/>
    <w:rsid w:val="00754869"/>
    <w:rsid w:val="0076097A"/>
    <w:rsid w:val="00781B1D"/>
    <w:rsid w:val="00783FCA"/>
    <w:rsid w:val="0079249A"/>
    <w:rsid w:val="00795069"/>
    <w:rsid w:val="00797228"/>
    <w:rsid w:val="007A65C7"/>
    <w:rsid w:val="007B5F46"/>
    <w:rsid w:val="007B63F5"/>
    <w:rsid w:val="007D14EC"/>
    <w:rsid w:val="007D3E73"/>
    <w:rsid w:val="007D60E3"/>
    <w:rsid w:val="007E669D"/>
    <w:rsid w:val="007E7C9D"/>
    <w:rsid w:val="007F5899"/>
    <w:rsid w:val="007F5DDE"/>
    <w:rsid w:val="00804909"/>
    <w:rsid w:val="00832337"/>
    <w:rsid w:val="00833C36"/>
    <w:rsid w:val="00833D94"/>
    <w:rsid w:val="008346CB"/>
    <w:rsid w:val="008454DB"/>
    <w:rsid w:val="00854847"/>
    <w:rsid w:val="008839BA"/>
    <w:rsid w:val="00884B2F"/>
    <w:rsid w:val="00884E65"/>
    <w:rsid w:val="00887D50"/>
    <w:rsid w:val="0089535F"/>
    <w:rsid w:val="008A626F"/>
    <w:rsid w:val="008B61C5"/>
    <w:rsid w:val="008C2447"/>
    <w:rsid w:val="008D27EA"/>
    <w:rsid w:val="008E782E"/>
    <w:rsid w:val="009047E8"/>
    <w:rsid w:val="0091260B"/>
    <w:rsid w:val="00934224"/>
    <w:rsid w:val="009427B5"/>
    <w:rsid w:val="009502EF"/>
    <w:rsid w:val="00963723"/>
    <w:rsid w:val="00970038"/>
    <w:rsid w:val="00971B1E"/>
    <w:rsid w:val="00974F1B"/>
    <w:rsid w:val="00976BE3"/>
    <w:rsid w:val="00980E3D"/>
    <w:rsid w:val="009A31C9"/>
    <w:rsid w:val="009A521B"/>
    <w:rsid w:val="009A7951"/>
    <w:rsid w:val="009A7A30"/>
    <w:rsid w:val="009C0181"/>
    <w:rsid w:val="009C1F14"/>
    <w:rsid w:val="009E4855"/>
    <w:rsid w:val="009F5F5A"/>
    <w:rsid w:val="009F6190"/>
    <w:rsid w:val="00A018B2"/>
    <w:rsid w:val="00A04750"/>
    <w:rsid w:val="00A06AA7"/>
    <w:rsid w:val="00A16894"/>
    <w:rsid w:val="00A30242"/>
    <w:rsid w:val="00A355F8"/>
    <w:rsid w:val="00A358C5"/>
    <w:rsid w:val="00A40568"/>
    <w:rsid w:val="00A46760"/>
    <w:rsid w:val="00A5092F"/>
    <w:rsid w:val="00A56146"/>
    <w:rsid w:val="00A630E7"/>
    <w:rsid w:val="00A6467B"/>
    <w:rsid w:val="00A65198"/>
    <w:rsid w:val="00A72E55"/>
    <w:rsid w:val="00A80DB8"/>
    <w:rsid w:val="00A859F0"/>
    <w:rsid w:val="00A949E6"/>
    <w:rsid w:val="00A9546D"/>
    <w:rsid w:val="00A96CD0"/>
    <w:rsid w:val="00AA1E9F"/>
    <w:rsid w:val="00AA328F"/>
    <w:rsid w:val="00AB1807"/>
    <w:rsid w:val="00AC6BB4"/>
    <w:rsid w:val="00AD01BD"/>
    <w:rsid w:val="00AD73C7"/>
    <w:rsid w:val="00AE5E1C"/>
    <w:rsid w:val="00AE7CFC"/>
    <w:rsid w:val="00AF054D"/>
    <w:rsid w:val="00AF3B58"/>
    <w:rsid w:val="00AF45A8"/>
    <w:rsid w:val="00B0089E"/>
    <w:rsid w:val="00B11B60"/>
    <w:rsid w:val="00B125E1"/>
    <w:rsid w:val="00B12858"/>
    <w:rsid w:val="00B164EE"/>
    <w:rsid w:val="00B25085"/>
    <w:rsid w:val="00B43869"/>
    <w:rsid w:val="00B4433C"/>
    <w:rsid w:val="00B45E00"/>
    <w:rsid w:val="00B61EC3"/>
    <w:rsid w:val="00B65C71"/>
    <w:rsid w:val="00B70BB4"/>
    <w:rsid w:val="00B83022"/>
    <w:rsid w:val="00B84761"/>
    <w:rsid w:val="00B85BF3"/>
    <w:rsid w:val="00B930F0"/>
    <w:rsid w:val="00BA75F4"/>
    <w:rsid w:val="00BB44D7"/>
    <w:rsid w:val="00BB54DC"/>
    <w:rsid w:val="00BD3F8B"/>
    <w:rsid w:val="00BD41D2"/>
    <w:rsid w:val="00BD6CB4"/>
    <w:rsid w:val="00BE5151"/>
    <w:rsid w:val="00BF365B"/>
    <w:rsid w:val="00C00640"/>
    <w:rsid w:val="00C02F15"/>
    <w:rsid w:val="00C21771"/>
    <w:rsid w:val="00C27F65"/>
    <w:rsid w:val="00C37453"/>
    <w:rsid w:val="00C41BD2"/>
    <w:rsid w:val="00C42309"/>
    <w:rsid w:val="00C43AF8"/>
    <w:rsid w:val="00C47F7A"/>
    <w:rsid w:val="00C5213A"/>
    <w:rsid w:val="00C52BA4"/>
    <w:rsid w:val="00C74E46"/>
    <w:rsid w:val="00C77432"/>
    <w:rsid w:val="00C829BA"/>
    <w:rsid w:val="00C908F4"/>
    <w:rsid w:val="00C97A21"/>
    <w:rsid w:val="00CA047D"/>
    <w:rsid w:val="00CB0030"/>
    <w:rsid w:val="00CC1C04"/>
    <w:rsid w:val="00CD0441"/>
    <w:rsid w:val="00CE2EEF"/>
    <w:rsid w:val="00CE3C92"/>
    <w:rsid w:val="00CF029F"/>
    <w:rsid w:val="00CF266E"/>
    <w:rsid w:val="00D01219"/>
    <w:rsid w:val="00D11558"/>
    <w:rsid w:val="00D36582"/>
    <w:rsid w:val="00D519BA"/>
    <w:rsid w:val="00D52620"/>
    <w:rsid w:val="00D67D59"/>
    <w:rsid w:val="00D74A5E"/>
    <w:rsid w:val="00DA5ACC"/>
    <w:rsid w:val="00DB0EF3"/>
    <w:rsid w:val="00DB1CCC"/>
    <w:rsid w:val="00DE1799"/>
    <w:rsid w:val="00E00055"/>
    <w:rsid w:val="00E01C8E"/>
    <w:rsid w:val="00E17FD2"/>
    <w:rsid w:val="00E35137"/>
    <w:rsid w:val="00E40375"/>
    <w:rsid w:val="00E5111F"/>
    <w:rsid w:val="00E7114A"/>
    <w:rsid w:val="00E75424"/>
    <w:rsid w:val="00E854E9"/>
    <w:rsid w:val="00E94994"/>
    <w:rsid w:val="00EE0211"/>
    <w:rsid w:val="00F125AC"/>
    <w:rsid w:val="00F12FB2"/>
    <w:rsid w:val="00F27451"/>
    <w:rsid w:val="00F35D4B"/>
    <w:rsid w:val="00F375FC"/>
    <w:rsid w:val="00F40EF2"/>
    <w:rsid w:val="00F41F16"/>
    <w:rsid w:val="00F43493"/>
    <w:rsid w:val="00F5592B"/>
    <w:rsid w:val="00F80059"/>
    <w:rsid w:val="00F82B3B"/>
    <w:rsid w:val="00F8380C"/>
    <w:rsid w:val="00F92EF6"/>
    <w:rsid w:val="00F94FFE"/>
    <w:rsid w:val="00FA3B3C"/>
    <w:rsid w:val="00FB20C2"/>
    <w:rsid w:val="00FC49B0"/>
    <w:rsid w:val="00FC5571"/>
    <w:rsid w:val="00FD6ACC"/>
    <w:rsid w:val="00FF033B"/>
    <w:rsid w:val="00FF54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2D8A2"/>
  <w15:docId w15:val="{2F3E147B-E71A-422A-A54B-67D17A43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219"/>
    <w:pPr>
      <w:spacing w:after="160" w:line="259" w:lineRule="auto"/>
    </w:pPr>
  </w:style>
  <w:style w:type="paragraph" w:styleId="Ttulo1">
    <w:name w:val="heading 1"/>
    <w:basedOn w:val="Normal"/>
    <w:next w:val="Corpodetexto"/>
    <w:link w:val="Ttulo1Char"/>
    <w:qFormat/>
    <w:rsid w:val="005B53C4"/>
    <w:pPr>
      <w:keepNext/>
      <w:numPr>
        <w:numId w:val="1"/>
      </w:numPr>
      <w:suppressAutoHyphens/>
      <w:spacing w:before="240" w:after="120" w:line="240" w:lineRule="auto"/>
      <w:outlineLvl w:val="0"/>
    </w:pPr>
    <w:rPr>
      <w:rFonts w:ascii="Liberation Serif" w:eastAsia="SimSun" w:hAnsi="Liberation Serif" w:cs="Mangal"/>
      <w:b/>
      <w:bCs/>
      <w:kern w:val="2"/>
      <w:sz w:val="48"/>
      <w:szCs w:val="48"/>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9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49E6"/>
  </w:style>
  <w:style w:type="paragraph" w:styleId="Rodap">
    <w:name w:val="footer"/>
    <w:basedOn w:val="Normal"/>
    <w:link w:val="RodapChar"/>
    <w:uiPriority w:val="99"/>
    <w:unhideWhenUsed/>
    <w:rsid w:val="00A949E6"/>
    <w:pPr>
      <w:tabs>
        <w:tab w:val="center" w:pos="4252"/>
        <w:tab w:val="right" w:pos="8504"/>
      </w:tabs>
      <w:spacing w:after="0" w:line="240" w:lineRule="auto"/>
    </w:pPr>
  </w:style>
  <w:style w:type="character" w:customStyle="1" w:styleId="RodapChar">
    <w:name w:val="Rodapé Char"/>
    <w:basedOn w:val="Fontepargpadro"/>
    <w:link w:val="Rodap"/>
    <w:uiPriority w:val="99"/>
    <w:rsid w:val="00A949E6"/>
  </w:style>
  <w:style w:type="paragraph" w:styleId="Textodebalo">
    <w:name w:val="Balloon Text"/>
    <w:basedOn w:val="Normal"/>
    <w:link w:val="TextodebaloChar"/>
    <w:uiPriority w:val="99"/>
    <w:semiHidden/>
    <w:unhideWhenUsed/>
    <w:rsid w:val="00A949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49E6"/>
    <w:rPr>
      <w:rFonts w:ascii="Tahoma" w:hAnsi="Tahoma" w:cs="Tahoma"/>
      <w:sz w:val="16"/>
      <w:szCs w:val="16"/>
    </w:rPr>
  </w:style>
  <w:style w:type="character" w:styleId="Hyperlink">
    <w:name w:val="Hyperlink"/>
    <w:basedOn w:val="Fontepargpadro"/>
    <w:uiPriority w:val="99"/>
    <w:unhideWhenUsed/>
    <w:rsid w:val="007A65C7"/>
    <w:rPr>
      <w:color w:val="0000FF" w:themeColor="hyperlink"/>
      <w:u w:val="single"/>
    </w:rPr>
  </w:style>
  <w:style w:type="paragraph" w:styleId="Recuodecorpodetexto">
    <w:name w:val="Body Text Indent"/>
    <w:basedOn w:val="Normal"/>
    <w:link w:val="RecuodecorpodetextoChar"/>
    <w:semiHidden/>
    <w:unhideWhenUsed/>
    <w:rsid w:val="00884E65"/>
    <w:pPr>
      <w:tabs>
        <w:tab w:val="left" w:pos="5353"/>
      </w:tabs>
      <w:spacing w:after="0" w:line="240" w:lineRule="auto"/>
      <w:ind w:left="4235"/>
      <w:jc w:val="both"/>
    </w:pPr>
    <w:rPr>
      <w:rFonts w:ascii="Arial" w:eastAsia="Times New Roman" w:hAnsi="Arial" w:cs="Times New Roman"/>
      <w:szCs w:val="20"/>
      <w:lang w:eastAsia="zh-CN"/>
    </w:rPr>
  </w:style>
  <w:style w:type="character" w:customStyle="1" w:styleId="RecuodecorpodetextoChar">
    <w:name w:val="Recuo de corpo de texto Char"/>
    <w:basedOn w:val="Fontepargpadro"/>
    <w:link w:val="Recuodecorpodetexto"/>
    <w:semiHidden/>
    <w:rsid w:val="00884E65"/>
    <w:rPr>
      <w:rFonts w:ascii="Arial" w:eastAsia="Times New Roman" w:hAnsi="Arial" w:cs="Times New Roman"/>
      <w:szCs w:val="20"/>
      <w:lang w:eastAsia="zh-CN"/>
    </w:rPr>
  </w:style>
  <w:style w:type="paragraph" w:styleId="Corpodetexto">
    <w:name w:val="Body Text"/>
    <w:basedOn w:val="Normal"/>
    <w:link w:val="CorpodetextoChar"/>
    <w:uiPriority w:val="99"/>
    <w:unhideWhenUsed/>
    <w:rsid w:val="00884E65"/>
    <w:pPr>
      <w:spacing w:after="120"/>
    </w:pPr>
  </w:style>
  <w:style w:type="character" w:customStyle="1" w:styleId="CorpodetextoChar">
    <w:name w:val="Corpo de texto Char"/>
    <w:basedOn w:val="Fontepargpadro"/>
    <w:link w:val="Corpodetexto"/>
    <w:uiPriority w:val="99"/>
    <w:rsid w:val="00884E65"/>
  </w:style>
  <w:style w:type="paragraph" w:customStyle="1" w:styleId="Recuodecorpodetexto21">
    <w:name w:val="Recuo de corpo de texto 21"/>
    <w:basedOn w:val="Normal"/>
    <w:rsid w:val="00884E65"/>
    <w:pPr>
      <w:suppressAutoHyphens/>
      <w:spacing w:after="0" w:line="240" w:lineRule="auto"/>
      <w:ind w:left="4320"/>
      <w:jc w:val="both"/>
    </w:pPr>
    <w:rPr>
      <w:rFonts w:ascii="Times New Roman" w:eastAsia="Times New Roman" w:hAnsi="Times New Roman" w:cs="Times New Roman"/>
      <w:sz w:val="24"/>
      <w:szCs w:val="24"/>
      <w:lang w:eastAsia="zh-CN"/>
    </w:rPr>
  </w:style>
  <w:style w:type="character" w:customStyle="1" w:styleId="Ttulo1Char">
    <w:name w:val="Título 1 Char"/>
    <w:basedOn w:val="Fontepargpadro"/>
    <w:link w:val="Ttulo1"/>
    <w:rsid w:val="005B53C4"/>
    <w:rPr>
      <w:rFonts w:ascii="Liberation Serif" w:eastAsia="SimSun" w:hAnsi="Liberation Serif" w:cs="Mangal"/>
      <w:b/>
      <w:bCs/>
      <w:kern w:val="2"/>
      <w:sz w:val="48"/>
      <w:szCs w:val="48"/>
      <w:lang w:eastAsia="zh-CN" w:bidi="hi-IN"/>
    </w:rPr>
  </w:style>
  <w:style w:type="paragraph" w:styleId="PargrafodaLista">
    <w:name w:val="List Paragraph"/>
    <w:basedOn w:val="Normal"/>
    <w:uiPriority w:val="34"/>
    <w:qFormat/>
    <w:rsid w:val="005B53C4"/>
    <w:pPr>
      <w:ind w:left="720"/>
      <w:contextualSpacing/>
    </w:pPr>
  </w:style>
  <w:style w:type="paragraph" w:customStyle="1" w:styleId="Recuodecorpodetexto31">
    <w:name w:val="Recuo de corpo de texto 31"/>
    <w:basedOn w:val="Normal"/>
    <w:rsid w:val="00E01C8E"/>
    <w:pPr>
      <w:suppressAutoHyphens/>
      <w:spacing w:after="0" w:line="240" w:lineRule="auto"/>
      <w:ind w:left="3960"/>
      <w:jc w:val="both"/>
    </w:pPr>
    <w:rPr>
      <w:rFonts w:ascii="Times New Roman" w:eastAsia="Times New Roman" w:hAnsi="Times New Roman" w:cs="Times New Roman"/>
      <w:b/>
      <w:i/>
      <w:sz w:val="20"/>
      <w:szCs w:val="20"/>
      <w:lang w:val="x-none" w:eastAsia="zh-CN"/>
    </w:rPr>
  </w:style>
  <w:style w:type="character" w:styleId="Forte">
    <w:name w:val="Strong"/>
    <w:uiPriority w:val="22"/>
    <w:qFormat/>
    <w:rsid w:val="00C47F7A"/>
    <w:rPr>
      <w:b/>
      <w:bCs/>
    </w:rPr>
  </w:style>
  <w:style w:type="character" w:customStyle="1" w:styleId="colunaagrupadorvalor">
    <w:name w:val="coluna_agrupador_valor"/>
    <w:basedOn w:val="Fontepargpadro"/>
    <w:rsid w:val="0028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662176">
      <w:bodyDiv w:val="1"/>
      <w:marLeft w:val="0"/>
      <w:marRight w:val="0"/>
      <w:marTop w:val="0"/>
      <w:marBottom w:val="0"/>
      <w:divBdr>
        <w:top w:val="none" w:sz="0" w:space="0" w:color="auto"/>
        <w:left w:val="none" w:sz="0" w:space="0" w:color="auto"/>
        <w:bottom w:val="none" w:sz="0" w:space="0" w:color="auto"/>
        <w:right w:val="none" w:sz="0" w:space="0" w:color="auto"/>
      </w:divBdr>
    </w:div>
    <w:div w:id="13342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90E8B-261A-449C-9D87-8472714B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726</Words>
  <Characters>3921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19</cp:revision>
  <cp:lastPrinted>2024-11-22T18:09:00Z</cp:lastPrinted>
  <dcterms:created xsi:type="dcterms:W3CDTF">2026-03-10T10:56:00Z</dcterms:created>
  <dcterms:modified xsi:type="dcterms:W3CDTF">2026-03-12T17:28:00Z</dcterms:modified>
</cp:coreProperties>
</file>