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65F16845" w:rsidR="00E40375" w:rsidRPr="00F07FC6" w:rsidRDefault="00E40375" w:rsidP="00F07FC6">
      <w:pPr>
        <w:tabs>
          <w:tab w:val="left" w:pos="0"/>
        </w:tabs>
        <w:spacing w:after="120" w:line="27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A5E1C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5359D5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1.627</w:t>
      </w:r>
      <w:r w:rsidR="0032062F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C301D8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="00D23AB9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="00014F3F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C301D8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014F3F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C301D8"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F07FC6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F07FC6" w:rsidRDefault="00F40EF2" w:rsidP="00F07FC6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F8F204E" w14:textId="77777777" w:rsidR="00442A3A" w:rsidRPr="00F07FC6" w:rsidRDefault="00AA56DF" w:rsidP="00F07FC6">
      <w:pPr>
        <w:spacing w:after="120" w:line="270" w:lineRule="exact"/>
        <w:ind w:left="4962"/>
        <w:jc w:val="both"/>
        <w:rPr>
          <w:rFonts w:ascii="Arial" w:hAnsi="Arial" w:cs="Arial"/>
          <w:b/>
          <w:sz w:val="21"/>
          <w:szCs w:val="21"/>
        </w:rPr>
      </w:pPr>
      <w:r w:rsidRPr="00F07FC6">
        <w:rPr>
          <w:rFonts w:ascii="Arial" w:hAnsi="Arial" w:cs="Arial"/>
          <w:b/>
          <w:sz w:val="21"/>
          <w:szCs w:val="21"/>
        </w:rPr>
        <w:t xml:space="preserve">Altera </w:t>
      </w:r>
      <w:r w:rsidR="00DD27C6" w:rsidRPr="00F07FC6">
        <w:rPr>
          <w:rFonts w:ascii="Arial" w:hAnsi="Arial" w:cs="Arial"/>
          <w:b/>
          <w:sz w:val="21"/>
          <w:szCs w:val="21"/>
        </w:rPr>
        <w:t xml:space="preserve">o art. </w:t>
      </w:r>
      <w:r w:rsidR="00442A3A" w:rsidRPr="00F07FC6">
        <w:rPr>
          <w:rFonts w:ascii="Arial" w:hAnsi="Arial" w:cs="Arial"/>
          <w:b/>
          <w:sz w:val="21"/>
          <w:szCs w:val="21"/>
        </w:rPr>
        <w:t>5</w:t>
      </w:r>
      <w:r w:rsidR="00DD27C6" w:rsidRPr="00F07FC6">
        <w:rPr>
          <w:rFonts w:ascii="Arial" w:hAnsi="Arial" w:cs="Arial"/>
          <w:b/>
          <w:sz w:val="21"/>
          <w:szCs w:val="21"/>
        </w:rPr>
        <w:t>º,</w:t>
      </w:r>
      <w:r w:rsidR="00442A3A" w:rsidRPr="00F07FC6">
        <w:rPr>
          <w:rFonts w:ascii="Arial" w:hAnsi="Arial" w:cs="Arial"/>
          <w:b/>
          <w:sz w:val="21"/>
          <w:szCs w:val="21"/>
        </w:rPr>
        <w:t xml:space="preserve"> § 1º, </w:t>
      </w:r>
      <w:r w:rsidR="00F16B2D" w:rsidRPr="00F07FC6">
        <w:rPr>
          <w:rFonts w:ascii="Arial" w:hAnsi="Arial" w:cs="Arial"/>
          <w:b/>
          <w:sz w:val="21"/>
          <w:szCs w:val="21"/>
        </w:rPr>
        <w:t>inciso</w:t>
      </w:r>
      <w:r w:rsidR="00442A3A" w:rsidRPr="00F07FC6">
        <w:rPr>
          <w:rFonts w:ascii="Arial" w:hAnsi="Arial" w:cs="Arial"/>
          <w:b/>
          <w:sz w:val="21"/>
          <w:szCs w:val="21"/>
        </w:rPr>
        <w:t>s I a VII,</w:t>
      </w:r>
      <w:bookmarkStart w:id="0" w:name="_Hlk70685599"/>
      <w:r w:rsidR="00442A3A" w:rsidRPr="00F07FC6">
        <w:rPr>
          <w:rFonts w:ascii="Arial" w:hAnsi="Arial" w:cs="Arial"/>
          <w:b/>
          <w:sz w:val="21"/>
          <w:szCs w:val="21"/>
        </w:rPr>
        <w:t xml:space="preserve"> da</w:t>
      </w:r>
      <w:r w:rsidRPr="00F07FC6">
        <w:rPr>
          <w:rFonts w:ascii="Arial" w:hAnsi="Arial" w:cs="Arial"/>
          <w:b/>
          <w:sz w:val="21"/>
          <w:szCs w:val="21"/>
        </w:rPr>
        <w:t xml:space="preserve"> Lei Municipal nº</w:t>
      </w:r>
      <w:r w:rsidR="00442A3A" w:rsidRPr="00F07FC6">
        <w:rPr>
          <w:rFonts w:ascii="Arial" w:hAnsi="Arial" w:cs="Arial"/>
          <w:b/>
          <w:sz w:val="21"/>
          <w:szCs w:val="21"/>
        </w:rPr>
        <w:t xml:space="preserve"> 579, de 8 de dezembro de 2004.</w:t>
      </w:r>
    </w:p>
    <w:bookmarkEnd w:id="0"/>
    <w:p w14:paraId="35090D49" w14:textId="77777777" w:rsidR="00AA56DF" w:rsidRPr="00F07FC6" w:rsidRDefault="00AA56DF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74F76EC" w14:textId="77777777" w:rsidR="00AA56DF" w:rsidRPr="00F07FC6" w:rsidRDefault="00AA56DF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E92078F" w14:textId="437907F7" w:rsidR="00AA56DF" w:rsidRPr="00F07FC6" w:rsidRDefault="00FB6F1E" w:rsidP="00F07FC6">
      <w:pPr>
        <w:tabs>
          <w:tab w:val="left" w:pos="2898"/>
        </w:tabs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Art. 1</w:t>
      </w:r>
      <w:proofErr w:type="gramStart"/>
      <w:r w:rsidRPr="00F07FC6">
        <w:rPr>
          <w:rFonts w:ascii="Arial" w:hAnsi="Arial" w:cs="Arial"/>
          <w:sz w:val="21"/>
          <w:szCs w:val="21"/>
        </w:rPr>
        <w:t xml:space="preserve">º </w:t>
      </w:r>
      <w:r w:rsidR="00AA56DF" w:rsidRPr="00F07FC6">
        <w:rPr>
          <w:rFonts w:ascii="Arial" w:hAnsi="Arial" w:cs="Arial"/>
          <w:sz w:val="21"/>
          <w:szCs w:val="21"/>
        </w:rPr>
        <w:t xml:space="preserve"> Fica</w:t>
      </w:r>
      <w:proofErr w:type="gramEnd"/>
      <w:r w:rsidR="00AA56DF" w:rsidRPr="00F07FC6">
        <w:rPr>
          <w:rFonts w:ascii="Arial" w:hAnsi="Arial" w:cs="Arial"/>
          <w:sz w:val="21"/>
          <w:szCs w:val="21"/>
        </w:rPr>
        <w:t xml:space="preserve"> alterado </w:t>
      </w:r>
      <w:r w:rsidR="00442A3A" w:rsidRPr="00F07FC6">
        <w:rPr>
          <w:rFonts w:ascii="Arial" w:hAnsi="Arial" w:cs="Arial"/>
          <w:sz w:val="21"/>
          <w:szCs w:val="21"/>
        </w:rPr>
        <w:t>art. 5º, § 1º, incisos I a VII, da Lei Municipal nº 579, de 8 de dezembro de 2004</w:t>
      </w:r>
      <w:r w:rsidR="00DD27C6" w:rsidRPr="00F07FC6">
        <w:rPr>
          <w:rFonts w:ascii="Arial" w:hAnsi="Arial" w:cs="Arial"/>
          <w:sz w:val="21"/>
          <w:szCs w:val="21"/>
        </w:rPr>
        <w:t xml:space="preserve"> que “</w:t>
      </w:r>
      <w:r w:rsidR="00442A3A" w:rsidRPr="00F07FC6">
        <w:rPr>
          <w:rFonts w:ascii="Arial" w:hAnsi="Arial" w:cs="Arial"/>
          <w:sz w:val="21"/>
          <w:szCs w:val="21"/>
        </w:rPr>
        <w:t>Estabelece o Código Tributário do Município, consolida a legislação tributária e dá outras providências</w:t>
      </w:r>
      <w:r w:rsidR="00DD27C6" w:rsidRPr="00F07FC6">
        <w:rPr>
          <w:rFonts w:ascii="Arial" w:hAnsi="Arial" w:cs="Arial"/>
          <w:sz w:val="21"/>
          <w:szCs w:val="21"/>
        </w:rPr>
        <w:t xml:space="preserve">”, </w:t>
      </w:r>
      <w:r w:rsidR="00AA56DF" w:rsidRPr="00F07FC6">
        <w:rPr>
          <w:rFonts w:ascii="Arial" w:hAnsi="Arial" w:cs="Arial"/>
          <w:sz w:val="21"/>
          <w:szCs w:val="21"/>
        </w:rPr>
        <w:t>que passa</w:t>
      </w:r>
      <w:r w:rsidR="00C003F7" w:rsidRPr="00F07FC6">
        <w:rPr>
          <w:rFonts w:ascii="Arial" w:hAnsi="Arial" w:cs="Arial"/>
          <w:sz w:val="21"/>
          <w:szCs w:val="21"/>
        </w:rPr>
        <w:t>m</w:t>
      </w:r>
      <w:r w:rsidR="00AA56DF" w:rsidRPr="00F07FC6">
        <w:rPr>
          <w:rFonts w:ascii="Arial" w:hAnsi="Arial" w:cs="Arial"/>
          <w:sz w:val="21"/>
          <w:szCs w:val="21"/>
        </w:rPr>
        <w:t xml:space="preserve"> a </w:t>
      </w:r>
      <w:r w:rsidR="00C003F7" w:rsidRPr="00F07FC6">
        <w:rPr>
          <w:rFonts w:ascii="Arial" w:hAnsi="Arial" w:cs="Arial"/>
          <w:sz w:val="21"/>
          <w:szCs w:val="21"/>
        </w:rPr>
        <w:t xml:space="preserve">vigorar com a </w:t>
      </w:r>
      <w:r w:rsidR="00A45FC4" w:rsidRPr="00F07FC6">
        <w:rPr>
          <w:rFonts w:ascii="Arial" w:hAnsi="Arial" w:cs="Arial"/>
          <w:sz w:val="21"/>
          <w:szCs w:val="21"/>
        </w:rPr>
        <w:t>seguinte redação:</w:t>
      </w:r>
    </w:p>
    <w:p w14:paraId="66EC448B" w14:textId="384D09E0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>“Art. 5</w:t>
      </w:r>
      <w:proofErr w:type="gramStart"/>
      <w:r w:rsidRPr="00F07FC6">
        <w:rPr>
          <w:rFonts w:ascii="Arial" w:hAnsi="Arial" w:cs="Arial"/>
          <w:i/>
          <w:sz w:val="21"/>
          <w:szCs w:val="21"/>
        </w:rPr>
        <w:t>º</w:t>
      </w:r>
      <w:r w:rsidR="009276B3" w:rsidRPr="00F07FC6">
        <w:rPr>
          <w:rFonts w:ascii="Arial" w:hAnsi="Arial" w:cs="Arial"/>
          <w:i/>
          <w:sz w:val="21"/>
          <w:szCs w:val="21"/>
        </w:rPr>
        <w:t xml:space="preserve">  </w:t>
      </w:r>
      <w:r w:rsidRPr="00F07FC6">
        <w:rPr>
          <w:rFonts w:ascii="Arial" w:hAnsi="Arial" w:cs="Arial"/>
          <w:i/>
          <w:sz w:val="21"/>
          <w:szCs w:val="21"/>
        </w:rPr>
        <w:t>O</w:t>
      </w:r>
      <w:proofErr w:type="gramEnd"/>
      <w:r w:rsidRPr="00F07FC6">
        <w:rPr>
          <w:rFonts w:ascii="Arial" w:hAnsi="Arial" w:cs="Arial"/>
          <w:i/>
          <w:sz w:val="21"/>
          <w:szCs w:val="21"/>
        </w:rPr>
        <w:t xml:space="preserve"> imposto de que trata este capítulo é calculado sobre o valor venal do imóvel.</w:t>
      </w:r>
    </w:p>
    <w:p w14:paraId="110E6DCD" w14:textId="68C731E8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>§ 1</w:t>
      </w:r>
      <w:proofErr w:type="gramStart"/>
      <w:r w:rsidRPr="00F07FC6">
        <w:rPr>
          <w:rFonts w:ascii="Arial" w:hAnsi="Arial" w:cs="Arial"/>
          <w:i/>
          <w:sz w:val="21"/>
          <w:szCs w:val="21"/>
        </w:rPr>
        <w:t>º</w:t>
      </w:r>
      <w:r w:rsidR="009276B3" w:rsidRPr="00F07FC6">
        <w:rPr>
          <w:rFonts w:ascii="Arial" w:hAnsi="Arial" w:cs="Arial"/>
          <w:i/>
          <w:sz w:val="21"/>
          <w:szCs w:val="21"/>
        </w:rPr>
        <w:t xml:space="preserve">  </w:t>
      </w:r>
      <w:r w:rsidRPr="00F07FC6">
        <w:rPr>
          <w:rFonts w:ascii="Arial" w:hAnsi="Arial" w:cs="Arial"/>
          <w:i/>
          <w:sz w:val="21"/>
          <w:szCs w:val="21"/>
        </w:rPr>
        <w:t>Quando</w:t>
      </w:r>
      <w:proofErr w:type="gramEnd"/>
      <w:r w:rsidRPr="00F07FC6">
        <w:rPr>
          <w:rFonts w:ascii="Arial" w:hAnsi="Arial" w:cs="Arial"/>
          <w:i/>
          <w:sz w:val="21"/>
          <w:szCs w:val="21"/>
        </w:rPr>
        <w:t xml:space="preserve"> se tratar de prédio, a alíquota para o cálculo do imposto será de:</w:t>
      </w:r>
    </w:p>
    <w:p w14:paraId="71971B20" w14:textId="07EE23EE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 xml:space="preserve">I - 0,17% (dezessete centésimos por cento) quando o valor venal do imóvel não exceder a R$ </w:t>
      </w:r>
      <w:r w:rsidR="00442A3A" w:rsidRPr="00F07FC6">
        <w:rPr>
          <w:rFonts w:ascii="Arial" w:hAnsi="Arial" w:cs="Arial"/>
          <w:i/>
          <w:sz w:val="21"/>
          <w:szCs w:val="21"/>
        </w:rPr>
        <w:t>155</w:t>
      </w:r>
      <w:r w:rsidRPr="00F07FC6">
        <w:rPr>
          <w:rFonts w:ascii="Arial" w:hAnsi="Arial" w:cs="Arial"/>
          <w:i/>
          <w:sz w:val="21"/>
          <w:szCs w:val="21"/>
        </w:rPr>
        <w:t>.000,00 (</w:t>
      </w:r>
      <w:r w:rsidR="00442A3A" w:rsidRPr="00F07FC6">
        <w:rPr>
          <w:rFonts w:ascii="Arial" w:hAnsi="Arial" w:cs="Arial"/>
          <w:i/>
          <w:sz w:val="21"/>
          <w:szCs w:val="21"/>
        </w:rPr>
        <w:t>cento e cinquenta e cinco</w:t>
      </w:r>
      <w:r w:rsidRPr="00F07FC6">
        <w:rPr>
          <w:rFonts w:ascii="Arial" w:hAnsi="Arial" w:cs="Arial"/>
          <w:i/>
          <w:sz w:val="21"/>
          <w:szCs w:val="21"/>
        </w:rPr>
        <w:t xml:space="preserve"> mil reais);</w:t>
      </w:r>
    </w:p>
    <w:p w14:paraId="4CF889AB" w14:textId="08CB9571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 xml:space="preserve">II - 0,20% (vinte centésimos por cento) quando o valor venal do imóvel estiver entre R$ </w:t>
      </w:r>
      <w:r w:rsidR="00442A3A" w:rsidRPr="00F07FC6">
        <w:rPr>
          <w:rFonts w:ascii="Arial" w:hAnsi="Arial" w:cs="Arial"/>
          <w:i/>
          <w:sz w:val="21"/>
          <w:szCs w:val="21"/>
        </w:rPr>
        <w:t>155</w:t>
      </w:r>
      <w:r w:rsidRPr="00F07FC6">
        <w:rPr>
          <w:rFonts w:ascii="Arial" w:hAnsi="Arial" w:cs="Arial"/>
          <w:i/>
          <w:sz w:val="21"/>
          <w:szCs w:val="21"/>
        </w:rPr>
        <w:t>.000,01 (</w:t>
      </w:r>
      <w:r w:rsidR="00442A3A" w:rsidRPr="00F07FC6">
        <w:rPr>
          <w:rFonts w:ascii="Arial" w:hAnsi="Arial" w:cs="Arial"/>
          <w:i/>
          <w:sz w:val="21"/>
          <w:szCs w:val="21"/>
        </w:rPr>
        <w:t>cento e cinquenta e cinco mil e um centavo</w:t>
      </w:r>
      <w:r w:rsidRPr="00F07FC6">
        <w:rPr>
          <w:rFonts w:ascii="Arial" w:hAnsi="Arial" w:cs="Arial"/>
          <w:i/>
          <w:sz w:val="21"/>
          <w:szCs w:val="21"/>
        </w:rPr>
        <w:t xml:space="preserve">) e R$ </w:t>
      </w:r>
      <w:r w:rsidR="00442A3A" w:rsidRPr="00F07FC6">
        <w:rPr>
          <w:rFonts w:ascii="Arial" w:hAnsi="Arial" w:cs="Arial"/>
          <w:i/>
          <w:sz w:val="21"/>
          <w:szCs w:val="21"/>
        </w:rPr>
        <w:t>310</w:t>
      </w:r>
      <w:r w:rsidRPr="00F07FC6">
        <w:rPr>
          <w:rFonts w:ascii="Arial" w:hAnsi="Arial" w:cs="Arial"/>
          <w:i/>
          <w:sz w:val="21"/>
          <w:szCs w:val="21"/>
        </w:rPr>
        <w:t>.000,00 (</w:t>
      </w:r>
      <w:r w:rsidR="00442A3A" w:rsidRPr="00F07FC6">
        <w:rPr>
          <w:rFonts w:ascii="Arial" w:hAnsi="Arial" w:cs="Arial"/>
          <w:i/>
          <w:sz w:val="21"/>
          <w:szCs w:val="21"/>
        </w:rPr>
        <w:t>trezentos e dez</w:t>
      </w:r>
      <w:r w:rsidRPr="00F07FC6">
        <w:rPr>
          <w:rFonts w:ascii="Arial" w:hAnsi="Arial" w:cs="Arial"/>
          <w:i/>
          <w:sz w:val="21"/>
          <w:szCs w:val="21"/>
        </w:rPr>
        <w:t xml:space="preserve"> mil reais);</w:t>
      </w:r>
    </w:p>
    <w:p w14:paraId="75C64673" w14:textId="6AA440FE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 xml:space="preserve">III - 0,23% (vinte e três centésimos por cento) quando o valor venal do imóvel estiver entre R$ </w:t>
      </w:r>
      <w:r w:rsidR="00442A3A" w:rsidRPr="00F07FC6">
        <w:rPr>
          <w:rFonts w:ascii="Arial" w:hAnsi="Arial" w:cs="Arial"/>
          <w:i/>
          <w:sz w:val="21"/>
          <w:szCs w:val="21"/>
        </w:rPr>
        <w:t>310</w:t>
      </w:r>
      <w:r w:rsidRPr="00F07FC6">
        <w:rPr>
          <w:rFonts w:ascii="Arial" w:hAnsi="Arial" w:cs="Arial"/>
          <w:i/>
          <w:sz w:val="21"/>
          <w:szCs w:val="21"/>
        </w:rPr>
        <w:t>.000,01 (</w:t>
      </w:r>
      <w:r w:rsidR="00442A3A" w:rsidRPr="00F07FC6">
        <w:rPr>
          <w:rFonts w:ascii="Arial" w:hAnsi="Arial" w:cs="Arial"/>
          <w:i/>
          <w:sz w:val="21"/>
          <w:szCs w:val="21"/>
        </w:rPr>
        <w:t>trezentos e dez</w:t>
      </w:r>
      <w:r w:rsidRPr="00F07FC6">
        <w:rPr>
          <w:rFonts w:ascii="Arial" w:hAnsi="Arial" w:cs="Arial"/>
          <w:i/>
          <w:sz w:val="21"/>
          <w:szCs w:val="21"/>
        </w:rPr>
        <w:t xml:space="preserve"> mil reais e um centavo) e R$ </w:t>
      </w:r>
      <w:r w:rsidR="00442A3A" w:rsidRPr="00F07FC6">
        <w:rPr>
          <w:rFonts w:ascii="Arial" w:hAnsi="Arial" w:cs="Arial"/>
          <w:i/>
          <w:sz w:val="21"/>
          <w:szCs w:val="21"/>
        </w:rPr>
        <w:t>465</w:t>
      </w:r>
      <w:r w:rsidRPr="00F07FC6">
        <w:rPr>
          <w:rFonts w:ascii="Arial" w:hAnsi="Arial" w:cs="Arial"/>
          <w:i/>
          <w:sz w:val="21"/>
          <w:szCs w:val="21"/>
        </w:rPr>
        <w:t>.000,00 (</w:t>
      </w:r>
      <w:r w:rsidR="00442A3A" w:rsidRPr="00F07FC6">
        <w:rPr>
          <w:rFonts w:ascii="Arial" w:hAnsi="Arial" w:cs="Arial"/>
          <w:i/>
          <w:sz w:val="21"/>
          <w:szCs w:val="21"/>
        </w:rPr>
        <w:t xml:space="preserve">quatrocentos e sessenta e cinco </w:t>
      </w:r>
      <w:r w:rsidRPr="00F07FC6">
        <w:rPr>
          <w:rFonts w:ascii="Arial" w:hAnsi="Arial" w:cs="Arial"/>
          <w:i/>
          <w:sz w:val="21"/>
          <w:szCs w:val="21"/>
        </w:rPr>
        <w:t>mil reais);</w:t>
      </w:r>
    </w:p>
    <w:p w14:paraId="5289A81B" w14:textId="4461714E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 xml:space="preserve">IV - 0,26% (vinte e seis centésimos por cento) quando o valor venal do imóvel estiver entre R$ </w:t>
      </w:r>
      <w:r w:rsidR="00442A3A" w:rsidRPr="00F07FC6">
        <w:rPr>
          <w:rFonts w:ascii="Arial" w:hAnsi="Arial" w:cs="Arial"/>
          <w:i/>
          <w:sz w:val="21"/>
          <w:szCs w:val="21"/>
        </w:rPr>
        <w:t>465</w:t>
      </w:r>
      <w:r w:rsidRPr="00F07FC6">
        <w:rPr>
          <w:rFonts w:ascii="Arial" w:hAnsi="Arial" w:cs="Arial"/>
          <w:i/>
          <w:sz w:val="21"/>
          <w:szCs w:val="21"/>
        </w:rPr>
        <w:t>.000,01 (</w:t>
      </w:r>
      <w:r w:rsidR="00442A3A" w:rsidRPr="00F07FC6">
        <w:rPr>
          <w:rFonts w:ascii="Arial" w:hAnsi="Arial" w:cs="Arial"/>
          <w:i/>
          <w:sz w:val="21"/>
          <w:szCs w:val="21"/>
        </w:rPr>
        <w:t xml:space="preserve">quatrocentos e sessenta e cinco mil </w:t>
      </w:r>
      <w:r w:rsidRPr="00F07FC6">
        <w:rPr>
          <w:rFonts w:ascii="Arial" w:hAnsi="Arial" w:cs="Arial"/>
          <w:i/>
          <w:sz w:val="21"/>
          <w:szCs w:val="21"/>
        </w:rPr>
        <w:t xml:space="preserve">reais e um centavo) e R$ </w:t>
      </w:r>
      <w:r w:rsidR="00442A3A" w:rsidRPr="00F07FC6">
        <w:rPr>
          <w:rFonts w:ascii="Arial" w:hAnsi="Arial" w:cs="Arial"/>
          <w:i/>
          <w:sz w:val="21"/>
          <w:szCs w:val="21"/>
        </w:rPr>
        <w:t>620</w:t>
      </w:r>
      <w:r w:rsidRPr="00F07FC6">
        <w:rPr>
          <w:rFonts w:ascii="Arial" w:hAnsi="Arial" w:cs="Arial"/>
          <w:i/>
          <w:sz w:val="21"/>
          <w:szCs w:val="21"/>
        </w:rPr>
        <w:t>.000,00 (</w:t>
      </w:r>
      <w:r w:rsidR="00442A3A" w:rsidRPr="00F07FC6">
        <w:rPr>
          <w:rFonts w:ascii="Arial" w:hAnsi="Arial" w:cs="Arial"/>
          <w:i/>
          <w:sz w:val="21"/>
          <w:szCs w:val="21"/>
        </w:rPr>
        <w:t xml:space="preserve">seiscentos e vinte </w:t>
      </w:r>
      <w:r w:rsidRPr="00F07FC6">
        <w:rPr>
          <w:rFonts w:ascii="Arial" w:hAnsi="Arial" w:cs="Arial"/>
          <w:i/>
          <w:sz w:val="21"/>
          <w:szCs w:val="21"/>
        </w:rPr>
        <w:t>mil reais);</w:t>
      </w:r>
    </w:p>
    <w:p w14:paraId="0602F73E" w14:textId="6DA7D80B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 xml:space="preserve">V - 0,29% (vinte e nove centésimos por cento), quando o valor venal do imóvel estiver entre R$ </w:t>
      </w:r>
      <w:r w:rsidR="00442A3A" w:rsidRPr="00F07FC6">
        <w:rPr>
          <w:rFonts w:ascii="Arial" w:hAnsi="Arial" w:cs="Arial"/>
          <w:i/>
          <w:sz w:val="21"/>
          <w:szCs w:val="21"/>
        </w:rPr>
        <w:t>620</w:t>
      </w:r>
      <w:r w:rsidRPr="00F07FC6">
        <w:rPr>
          <w:rFonts w:ascii="Arial" w:hAnsi="Arial" w:cs="Arial"/>
          <w:i/>
          <w:sz w:val="21"/>
          <w:szCs w:val="21"/>
        </w:rPr>
        <w:t>.000,01 (</w:t>
      </w:r>
      <w:r w:rsidR="00442A3A" w:rsidRPr="00F07FC6">
        <w:rPr>
          <w:rFonts w:ascii="Arial" w:hAnsi="Arial" w:cs="Arial"/>
          <w:i/>
          <w:sz w:val="21"/>
          <w:szCs w:val="21"/>
        </w:rPr>
        <w:t xml:space="preserve">seiscentos e vinte mil e </w:t>
      </w:r>
      <w:r w:rsidRPr="00F07FC6">
        <w:rPr>
          <w:rFonts w:ascii="Arial" w:hAnsi="Arial" w:cs="Arial"/>
          <w:i/>
          <w:sz w:val="21"/>
          <w:szCs w:val="21"/>
        </w:rPr>
        <w:t xml:space="preserve">um centavo) e R$ </w:t>
      </w:r>
      <w:r w:rsidR="00442A3A" w:rsidRPr="00F07FC6">
        <w:rPr>
          <w:rFonts w:ascii="Arial" w:hAnsi="Arial" w:cs="Arial"/>
          <w:i/>
          <w:sz w:val="21"/>
          <w:szCs w:val="21"/>
        </w:rPr>
        <w:t>930</w:t>
      </w:r>
      <w:r w:rsidRPr="00F07FC6">
        <w:rPr>
          <w:rFonts w:ascii="Arial" w:hAnsi="Arial" w:cs="Arial"/>
          <w:i/>
          <w:sz w:val="21"/>
          <w:szCs w:val="21"/>
        </w:rPr>
        <w:t>.000,00 (</w:t>
      </w:r>
      <w:r w:rsidR="00442A3A" w:rsidRPr="00F07FC6">
        <w:rPr>
          <w:rFonts w:ascii="Arial" w:hAnsi="Arial" w:cs="Arial"/>
          <w:i/>
          <w:sz w:val="21"/>
          <w:szCs w:val="21"/>
        </w:rPr>
        <w:t>novecentos e trinta</w:t>
      </w:r>
      <w:r w:rsidRPr="00F07FC6">
        <w:rPr>
          <w:rFonts w:ascii="Arial" w:hAnsi="Arial" w:cs="Arial"/>
          <w:i/>
          <w:sz w:val="21"/>
          <w:szCs w:val="21"/>
        </w:rPr>
        <w:t xml:space="preserve"> mil reais);</w:t>
      </w:r>
    </w:p>
    <w:p w14:paraId="3AD3BA6C" w14:textId="4A8357D5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 xml:space="preserve">VI - 0,32% (trinta e dois centésimos por cento), quando o valor venal do imóvel estiver entre R$ </w:t>
      </w:r>
      <w:r w:rsidR="0085343F" w:rsidRPr="00F07FC6">
        <w:rPr>
          <w:rFonts w:ascii="Arial" w:hAnsi="Arial" w:cs="Arial"/>
          <w:i/>
          <w:sz w:val="21"/>
          <w:szCs w:val="21"/>
        </w:rPr>
        <w:t>930</w:t>
      </w:r>
      <w:r w:rsidRPr="00F07FC6">
        <w:rPr>
          <w:rFonts w:ascii="Arial" w:hAnsi="Arial" w:cs="Arial"/>
          <w:i/>
          <w:sz w:val="21"/>
          <w:szCs w:val="21"/>
        </w:rPr>
        <w:t>.000,01 (</w:t>
      </w:r>
      <w:r w:rsidR="0085343F" w:rsidRPr="00F07FC6">
        <w:rPr>
          <w:rFonts w:ascii="Arial" w:hAnsi="Arial" w:cs="Arial"/>
          <w:i/>
          <w:sz w:val="21"/>
          <w:szCs w:val="21"/>
        </w:rPr>
        <w:t>novecentos e trinta</w:t>
      </w:r>
      <w:r w:rsidRPr="00F07FC6">
        <w:rPr>
          <w:rFonts w:ascii="Arial" w:hAnsi="Arial" w:cs="Arial"/>
          <w:i/>
          <w:sz w:val="21"/>
          <w:szCs w:val="21"/>
        </w:rPr>
        <w:t xml:space="preserve"> mil reais e um centavo) e R$ </w:t>
      </w:r>
      <w:r w:rsidR="0085343F" w:rsidRPr="00F07FC6">
        <w:rPr>
          <w:rFonts w:ascii="Arial" w:hAnsi="Arial" w:cs="Arial"/>
          <w:i/>
          <w:sz w:val="21"/>
          <w:szCs w:val="21"/>
        </w:rPr>
        <w:t>1.540</w:t>
      </w:r>
      <w:r w:rsidRPr="00F07FC6">
        <w:rPr>
          <w:rFonts w:ascii="Arial" w:hAnsi="Arial" w:cs="Arial"/>
          <w:i/>
          <w:sz w:val="21"/>
          <w:szCs w:val="21"/>
        </w:rPr>
        <w:t>.000,00 (</w:t>
      </w:r>
      <w:r w:rsidR="0085343F" w:rsidRPr="00F07FC6">
        <w:rPr>
          <w:rFonts w:ascii="Arial" w:hAnsi="Arial" w:cs="Arial"/>
          <w:i/>
          <w:sz w:val="21"/>
          <w:szCs w:val="21"/>
        </w:rPr>
        <w:t xml:space="preserve">um milhão e quinhentos e quarenta </w:t>
      </w:r>
      <w:r w:rsidRPr="00F07FC6">
        <w:rPr>
          <w:rFonts w:ascii="Arial" w:hAnsi="Arial" w:cs="Arial"/>
          <w:i/>
          <w:sz w:val="21"/>
          <w:szCs w:val="21"/>
        </w:rPr>
        <w:t>mil reais);</w:t>
      </w:r>
    </w:p>
    <w:p w14:paraId="67A3A436" w14:textId="58AAC536" w:rsidR="006F66C0" w:rsidRPr="00F07FC6" w:rsidRDefault="006F66C0" w:rsidP="00F07FC6">
      <w:pPr>
        <w:widowControl w:val="0"/>
        <w:spacing w:after="0" w:line="270" w:lineRule="exact"/>
        <w:ind w:left="1701" w:firstLine="1134"/>
        <w:jc w:val="both"/>
        <w:rPr>
          <w:rFonts w:ascii="Arial" w:hAnsi="Arial" w:cs="Arial"/>
          <w:i/>
          <w:sz w:val="21"/>
          <w:szCs w:val="21"/>
        </w:rPr>
      </w:pPr>
      <w:r w:rsidRPr="00F07FC6">
        <w:rPr>
          <w:rFonts w:ascii="Arial" w:hAnsi="Arial" w:cs="Arial"/>
          <w:i/>
          <w:sz w:val="21"/>
          <w:szCs w:val="21"/>
        </w:rPr>
        <w:t xml:space="preserve">VII - 0,35% (trinta e cinco centésimos por cento), quando o valor venal do imóvel exceder a R$ </w:t>
      </w:r>
      <w:r w:rsidR="0085343F" w:rsidRPr="00F07FC6">
        <w:rPr>
          <w:rFonts w:ascii="Arial" w:hAnsi="Arial" w:cs="Arial"/>
          <w:i/>
          <w:sz w:val="21"/>
          <w:szCs w:val="21"/>
        </w:rPr>
        <w:t>1.540</w:t>
      </w:r>
      <w:r w:rsidRPr="00F07FC6">
        <w:rPr>
          <w:rFonts w:ascii="Arial" w:hAnsi="Arial" w:cs="Arial"/>
          <w:i/>
          <w:sz w:val="21"/>
          <w:szCs w:val="21"/>
        </w:rPr>
        <w:t>.000,00 (</w:t>
      </w:r>
      <w:r w:rsidR="0085343F" w:rsidRPr="00F07FC6">
        <w:rPr>
          <w:rFonts w:ascii="Arial" w:hAnsi="Arial" w:cs="Arial"/>
          <w:i/>
          <w:sz w:val="21"/>
          <w:szCs w:val="21"/>
        </w:rPr>
        <w:t>um milhão e quinhentos e quarenta mil reais</w:t>
      </w:r>
      <w:r w:rsidRPr="00F07FC6">
        <w:rPr>
          <w:rFonts w:ascii="Arial" w:hAnsi="Arial" w:cs="Arial"/>
          <w:i/>
          <w:sz w:val="21"/>
          <w:szCs w:val="21"/>
        </w:rPr>
        <w:t>);” (NR)</w:t>
      </w:r>
    </w:p>
    <w:p w14:paraId="27CB8833" w14:textId="77777777" w:rsidR="00F07FC6" w:rsidRPr="00F07FC6" w:rsidRDefault="00F07FC6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Art. 2</w:t>
      </w:r>
      <w:proofErr w:type="gramStart"/>
      <w:r w:rsidRPr="00F07FC6">
        <w:rPr>
          <w:rFonts w:ascii="Arial" w:hAnsi="Arial" w:cs="Arial"/>
          <w:sz w:val="21"/>
          <w:szCs w:val="21"/>
        </w:rPr>
        <w:t>º  O</w:t>
      </w:r>
      <w:proofErr w:type="gramEnd"/>
      <w:r w:rsidRPr="00F07FC6">
        <w:rPr>
          <w:rFonts w:ascii="Arial" w:hAnsi="Arial" w:cs="Arial"/>
          <w:sz w:val="21"/>
          <w:szCs w:val="21"/>
        </w:rPr>
        <w:t xml:space="preserve"> valor</w:t>
      </w:r>
      <w:r w:rsidRPr="00F07FC6">
        <w:rPr>
          <w:rFonts w:ascii="Arial" w:hAnsi="Arial" w:cs="Arial"/>
          <w:sz w:val="21"/>
          <w:szCs w:val="21"/>
        </w:rPr>
        <w:t xml:space="preserve"> venal dos imóveis previstos no </w:t>
      </w:r>
      <w:r w:rsidRPr="00F07FC6">
        <w:rPr>
          <w:rFonts w:ascii="Arial" w:hAnsi="Arial" w:cs="Arial"/>
          <w:sz w:val="21"/>
          <w:szCs w:val="21"/>
        </w:rPr>
        <w:t>art. 5º, § 1º, incisos I a VII, da Lei Municipal nº 579, de 8 de dezembro de 2004</w:t>
      </w:r>
      <w:r w:rsidRPr="00F07FC6">
        <w:rPr>
          <w:rFonts w:ascii="Arial" w:hAnsi="Arial" w:cs="Arial"/>
          <w:sz w:val="21"/>
          <w:szCs w:val="21"/>
        </w:rPr>
        <w:t xml:space="preserve">, serão </w:t>
      </w:r>
      <w:r w:rsidRPr="00F07FC6">
        <w:rPr>
          <w:rFonts w:ascii="Arial" w:hAnsi="Arial" w:cs="Arial"/>
          <w:sz w:val="21"/>
          <w:szCs w:val="21"/>
        </w:rPr>
        <w:t>reajustado</w:t>
      </w:r>
      <w:r w:rsidRPr="00F07FC6">
        <w:rPr>
          <w:rFonts w:ascii="Arial" w:hAnsi="Arial" w:cs="Arial"/>
          <w:sz w:val="21"/>
          <w:szCs w:val="21"/>
        </w:rPr>
        <w:t>s</w:t>
      </w:r>
      <w:r w:rsidRPr="00F07FC6">
        <w:rPr>
          <w:rFonts w:ascii="Arial" w:hAnsi="Arial" w:cs="Arial"/>
          <w:sz w:val="21"/>
          <w:szCs w:val="21"/>
        </w:rPr>
        <w:t xml:space="preserve"> anualmente com base na variação do Índice Nacional de Preços ao Consumidor Amplo – IPCA,</w:t>
      </w:r>
      <w:r w:rsidRPr="00F07FC6">
        <w:rPr>
          <w:rFonts w:ascii="Arial" w:hAnsi="Arial" w:cs="Arial"/>
          <w:sz w:val="21"/>
          <w:szCs w:val="21"/>
        </w:rPr>
        <w:t xml:space="preserve"> do exercício anterior,</w:t>
      </w:r>
      <w:r w:rsidRPr="00F07FC6">
        <w:rPr>
          <w:rFonts w:ascii="Arial" w:hAnsi="Arial" w:cs="Arial"/>
          <w:sz w:val="21"/>
          <w:szCs w:val="21"/>
        </w:rPr>
        <w:t xml:space="preserve"> calculado e divulgado pelo Instituto Brasileiro de Geografia e Estatística – IBGE, ou outro índice oficial que venha a substituí-lo, através de</w:t>
      </w:r>
      <w:r w:rsidRPr="00F07FC6">
        <w:rPr>
          <w:rFonts w:ascii="Arial" w:hAnsi="Arial" w:cs="Arial"/>
          <w:sz w:val="21"/>
          <w:szCs w:val="21"/>
        </w:rPr>
        <w:t xml:space="preserve"> Decreto do Executivo Municipal.</w:t>
      </w:r>
    </w:p>
    <w:p w14:paraId="50192E58" w14:textId="56E4655E" w:rsidR="00AD1F81" w:rsidRPr="00F07FC6" w:rsidRDefault="007F631A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 xml:space="preserve">Art. </w:t>
      </w:r>
      <w:r w:rsidR="00F07FC6" w:rsidRPr="00F07FC6">
        <w:rPr>
          <w:rFonts w:ascii="Arial" w:hAnsi="Arial" w:cs="Arial"/>
          <w:sz w:val="21"/>
          <w:szCs w:val="21"/>
        </w:rPr>
        <w:t>3</w:t>
      </w:r>
      <w:proofErr w:type="gramStart"/>
      <w:r w:rsidRPr="00F07FC6">
        <w:rPr>
          <w:rFonts w:ascii="Arial" w:hAnsi="Arial" w:cs="Arial"/>
          <w:sz w:val="21"/>
          <w:szCs w:val="21"/>
        </w:rPr>
        <w:t>º  Esta</w:t>
      </w:r>
      <w:proofErr w:type="gramEnd"/>
      <w:r w:rsidRPr="00F07FC6">
        <w:rPr>
          <w:rFonts w:ascii="Arial" w:hAnsi="Arial" w:cs="Arial"/>
          <w:sz w:val="21"/>
          <w:szCs w:val="21"/>
        </w:rPr>
        <w:t xml:space="preserve"> Lei entra em vigor</w:t>
      </w:r>
      <w:r w:rsidR="008F1DC4" w:rsidRPr="00F07FC6">
        <w:rPr>
          <w:rFonts w:ascii="Arial" w:hAnsi="Arial" w:cs="Arial"/>
          <w:sz w:val="21"/>
          <w:szCs w:val="21"/>
        </w:rPr>
        <w:t xml:space="preserve"> na data de sua publicação</w:t>
      </w:r>
      <w:r w:rsidR="00AD1F81" w:rsidRPr="00F07FC6">
        <w:rPr>
          <w:rFonts w:ascii="Arial" w:hAnsi="Arial" w:cs="Arial"/>
          <w:sz w:val="21"/>
          <w:szCs w:val="21"/>
        </w:rPr>
        <w:t>.</w:t>
      </w:r>
    </w:p>
    <w:p w14:paraId="0DC0B5AD" w14:textId="089933F2" w:rsidR="00F40EF2" w:rsidRPr="00F07FC6" w:rsidRDefault="00F40EF2" w:rsidP="00F07FC6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GABINETE DO PREFE</w:t>
      </w:r>
      <w:r w:rsidR="00A859F0" w:rsidRPr="00F07FC6">
        <w:rPr>
          <w:rFonts w:ascii="Arial" w:hAnsi="Arial" w:cs="Arial"/>
          <w:sz w:val="21"/>
          <w:szCs w:val="21"/>
        </w:rPr>
        <w:t xml:space="preserve">ITO MUNICIPAL DE ESTRELA VELHA, </w:t>
      </w:r>
      <w:r w:rsidR="00C301D8" w:rsidRPr="00F07FC6">
        <w:rPr>
          <w:rFonts w:ascii="Arial" w:hAnsi="Arial" w:cs="Arial"/>
          <w:sz w:val="21"/>
          <w:szCs w:val="21"/>
        </w:rPr>
        <w:t>1</w:t>
      </w:r>
      <w:r w:rsidR="00D23AB9" w:rsidRPr="00F07FC6">
        <w:rPr>
          <w:rFonts w:ascii="Arial" w:hAnsi="Arial" w:cs="Arial"/>
          <w:sz w:val="21"/>
          <w:szCs w:val="21"/>
        </w:rPr>
        <w:t>6</w:t>
      </w:r>
      <w:r w:rsidRPr="00F07FC6">
        <w:rPr>
          <w:rFonts w:ascii="Arial" w:hAnsi="Arial" w:cs="Arial"/>
          <w:sz w:val="21"/>
          <w:szCs w:val="21"/>
        </w:rPr>
        <w:t xml:space="preserve"> de </w:t>
      </w:r>
      <w:r w:rsidR="00C301D8" w:rsidRPr="00F07FC6">
        <w:rPr>
          <w:rFonts w:ascii="Arial" w:hAnsi="Arial" w:cs="Arial"/>
          <w:sz w:val="21"/>
          <w:szCs w:val="21"/>
        </w:rPr>
        <w:t>março</w:t>
      </w:r>
      <w:r w:rsidR="00C02F15" w:rsidRPr="00F07FC6">
        <w:rPr>
          <w:rFonts w:ascii="Arial" w:hAnsi="Arial" w:cs="Arial"/>
          <w:sz w:val="21"/>
          <w:szCs w:val="21"/>
        </w:rPr>
        <w:t xml:space="preserve"> </w:t>
      </w:r>
      <w:r w:rsidRPr="00F07FC6">
        <w:rPr>
          <w:rFonts w:ascii="Arial" w:hAnsi="Arial" w:cs="Arial"/>
          <w:sz w:val="21"/>
          <w:szCs w:val="21"/>
        </w:rPr>
        <w:t>de 202</w:t>
      </w:r>
      <w:r w:rsidR="00C301D8" w:rsidRPr="00F07FC6">
        <w:rPr>
          <w:rFonts w:ascii="Arial" w:hAnsi="Arial" w:cs="Arial"/>
          <w:sz w:val="21"/>
          <w:szCs w:val="21"/>
        </w:rPr>
        <w:t>6</w:t>
      </w:r>
      <w:r w:rsidRPr="00F07FC6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F07FC6" w:rsidRDefault="00CA047D" w:rsidP="00F07F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09C06A2" w14:textId="77777777" w:rsidR="00F07FC6" w:rsidRDefault="00F07FC6" w:rsidP="00F07F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jc w:val="center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F07FC6" w:rsidRDefault="00CA047D" w:rsidP="00F07F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F07FC6" w:rsidRDefault="00CA047D" w:rsidP="00F07F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Prefeito Municipal.</w:t>
      </w:r>
    </w:p>
    <w:p w14:paraId="240954F4" w14:textId="19DA9C61" w:rsidR="00A87A62" w:rsidRPr="00F07FC6" w:rsidRDefault="00F40EF2" w:rsidP="00F07FC6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E616A" w:rsidRPr="00F07FC6">
        <w:rPr>
          <w:rFonts w:ascii="Arial" w:hAnsi="Arial" w:cs="Arial"/>
          <w:sz w:val="21"/>
          <w:szCs w:val="21"/>
        </w:rPr>
        <w:t xml:space="preserve"> </w:t>
      </w:r>
      <w:r w:rsidR="005359D5" w:rsidRPr="00F07FC6">
        <w:rPr>
          <w:rFonts w:ascii="Arial" w:hAnsi="Arial" w:cs="Arial"/>
          <w:sz w:val="21"/>
          <w:szCs w:val="21"/>
        </w:rPr>
        <w:t>1.627</w:t>
      </w:r>
      <w:r w:rsidRPr="00F07FC6">
        <w:rPr>
          <w:rFonts w:ascii="Arial" w:hAnsi="Arial" w:cs="Arial"/>
          <w:sz w:val="21"/>
          <w:szCs w:val="21"/>
        </w:rPr>
        <w:t>/202</w:t>
      </w:r>
      <w:r w:rsidR="00C301D8" w:rsidRPr="00F07FC6">
        <w:rPr>
          <w:rFonts w:ascii="Arial" w:hAnsi="Arial" w:cs="Arial"/>
          <w:sz w:val="21"/>
          <w:szCs w:val="21"/>
        </w:rPr>
        <w:t>6</w:t>
      </w:r>
      <w:r w:rsidR="00BE46B3" w:rsidRPr="00F07FC6">
        <w:rPr>
          <w:rFonts w:ascii="Arial" w:hAnsi="Arial" w:cs="Arial"/>
          <w:sz w:val="21"/>
          <w:szCs w:val="21"/>
        </w:rPr>
        <w:t>:</w:t>
      </w:r>
    </w:p>
    <w:p w14:paraId="269F75FC" w14:textId="77777777" w:rsidR="00A87A62" w:rsidRPr="00F07FC6" w:rsidRDefault="00A87A62" w:rsidP="00F07FC6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CB5120" w14:textId="72ADF706" w:rsidR="00A87A62" w:rsidRPr="00F07FC6" w:rsidRDefault="00A87A62" w:rsidP="00F07FC6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Senhor Presidente e Senhores Vereadores:</w:t>
      </w:r>
    </w:p>
    <w:p w14:paraId="0554E380" w14:textId="77777777" w:rsidR="00EA3D35" w:rsidRPr="00F07FC6" w:rsidRDefault="00EA3D35" w:rsidP="00F07FC6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3DD6436" w14:textId="4658778B" w:rsidR="00BE46B3" w:rsidRPr="00F07FC6" w:rsidRDefault="00BE46B3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A Lei Municipal nº 579</w:t>
      </w:r>
      <w:r w:rsidRPr="00F07FC6">
        <w:rPr>
          <w:rFonts w:ascii="Arial" w:hAnsi="Arial" w:cs="Arial"/>
          <w:sz w:val="21"/>
          <w:szCs w:val="21"/>
        </w:rPr>
        <w:t xml:space="preserve">, de 8 de dezembro de </w:t>
      </w:r>
      <w:r w:rsidRPr="00F07FC6">
        <w:rPr>
          <w:rFonts w:ascii="Arial" w:hAnsi="Arial" w:cs="Arial"/>
          <w:sz w:val="21"/>
          <w:szCs w:val="21"/>
        </w:rPr>
        <w:t>2004</w:t>
      </w:r>
      <w:r w:rsidRPr="00F07FC6">
        <w:rPr>
          <w:rFonts w:ascii="Arial" w:hAnsi="Arial" w:cs="Arial"/>
          <w:sz w:val="21"/>
          <w:szCs w:val="21"/>
        </w:rPr>
        <w:t xml:space="preserve"> - </w:t>
      </w:r>
      <w:r w:rsidRPr="00F07FC6">
        <w:rPr>
          <w:rFonts w:ascii="Arial" w:hAnsi="Arial" w:cs="Arial"/>
          <w:sz w:val="21"/>
          <w:szCs w:val="21"/>
        </w:rPr>
        <w:t>Código Tributário Municipal</w:t>
      </w:r>
      <w:r w:rsidRPr="00F07FC6">
        <w:rPr>
          <w:rFonts w:ascii="Arial" w:hAnsi="Arial" w:cs="Arial"/>
          <w:sz w:val="21"/>
          <w:szCs w:val="21"/>
        </w:rPr>
        <w:t xml:space="preserve"> -</w:t>
      </w:r>
      <w:r w:rsidRPr="00F07FC6">
        <w:rPr>
          <w:rFonts w:ascii="Arial" w:hAnsi="Arial" w:cs="Arial"/>
          <w:sz w:val="21"/>
          <w:szCs w:val="21"/>
        </w:rPr>
        <w:t>, em seu artigo 5º, § 1º, descreve as alíquotas aplicáveis ao Valor Venal dos imóveis para fins de cálculo do valor do IPTU a ser pago pelos contribuintes.</w:t>
      </w:r>
    </w:p>
    <w:p w14:paraId="4F5A471B" w14:textId="4D4339D7" w:rsidR="00BE46B3" w:rsidRPr="00F07FC6" w:rsidRDefault="00BE46B3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O M</w:t>
      </w:r>
      <w:r w:rsidRPr="00F07FC6">
        <w:rPr>
          <w:rFonts w:ascii="Arial" w:hAnsi="Arial" w:cs="Arial"/>
          <w:sz w:val="21"/>
          <w:szCs w:val="21"/>
        </w:rPr>
        <w:t>unicípio instituiu alíquotas progressivas, num total de 7 (sete) alíquotas ou 7 (sete) faixas, variando de acordo com a evolução do valor venal dos imóveis, de 0,17% até 0,35%.</w:t>
      </w:r>
    </w:p>
    <w:p w14:paraId="5566A854" w14:textId="3BA25A99" w:rsidR="00BE46B3" w:rsidRPr="00F07FC6" w:rsidRDefault="00BE46B3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Ocorre que os valores dos imóveis definidos no art. 5º</w:t>
      </w:r>
      <w:r w:rsidRPr="00F07FC6">
        <w:rPr>
          <w:rFonts w:ascii="Arial" w:hAnsi="Arial" w:cs="Arial"/>
          <w:sz w:val="21"/>
          <w:szCs w:val="21"/>
        </w:rPr>
        <w:t>,</w:t>
      </w:r>
      <w:r w:rsidRPr="00F07FC6">
        <w:rPr>
          <w:rFonts w:ascii="Arial" w:hAnsi="Arial" w:cs="Arial"/>
          <w:sz w:val="21"/>
          <w:szCs w:val="21"/>
        </w:rPr>
        <w:t xml:space="preserve"> §</w:t>
      </w:r>
      <w:r w:rsidRPr="00F07FC6">
        <w:rPr>
          <w:rFonts w:ascii="Arial" w:hAnsi="Arial" w:cs="Arial"/>
          <w:sz w:val="21"/>
          <w:szCs w:val="21"/>
        </w:rPr>
        <w:t xml:space="preserve"> </w:t>
      </w:r>
      <w:r w:rsidRPr="00F07FC6">
        <w:rPr>
          <w:rFonts w:ascii="Arial" w:hAnsi="Arial" w:cs="Arial"/>
          <w:sz w:val="21"/>
          <w:szCs w:val="21"/>
        </w:rPr>
        <w:t>1º</w:t>
      </w:r>
      <w:r w:rsidRPr="00F07FC6">
        <w:rPr>
          <w:rFonts w:ascii="Arial" w:hAnsi="Arial" w:cs="Arial"/>
          <w:sz w:val="21"/>
          <w:szCs w:val="21"/>
        </w:rPr>
        <w:t>,</w:t>
      </w:r>
      <w:r w:rsidRPr="00F07FC6">
        <w:rPr>
          <w:rFonts w:ascii="Arial" w:hAnsi="Arial" w:cs="Arial"/>
          <w:sz w:val="21"/>
          <w:szCs w:val="21"/>
        </w:rPr>
        <w:t xml:space="preserve"> dessa Lei nº 579/2004, que são parâmetros para incidir a alíquota, ficaram muito defasados</w:t>
      </w:r>
      <w:r w:rsidRPr="00F07FC6">
        <w:rPr>
          <w:rFonts w:ascii="Arial" w:hAnsi="Arial" w:cs="Arial"/>
          <w:sz w:val="21"/>
          <w:szCs w:val="21"/>
        </w:rPr>
        <w:t xml:space="preserve">, pois nunca </w:t>
      </w:r>
      <w:r w:rsidRPr="00F07FC6">
        <w:rPr>
          <w:rFonts w:ascii="Arial" w:hAnsi="Arial" w:cs="Arial"/>
          <w:sz w:val="21"/>
          <w:szCs w:val="21"/>
        </w:rPr>
        <w:t>foram corrigidos. E hoje, praticamente todos os imóveis já estão sendo tributados nas duas últimas faixas (VI e VII).</w:t>
      </w:r>
    </w:p>
    <w:p w14:paraId="5E549055" w14:textId="00A68A24" w:rsidR="00BE46B3" w:rsidRPr="00F07FC6" w:rsidRDefault="00BE46B3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Este Projeto de Lei, então, busca corrigir os valores do § 1º do artigo 5º da</w:t>
      </w:r>
      <w:r w:rsidRPr="00F07FC6">
        <w:rPr>
          <w:rFonts w:ascii="Arial" w:hAnsi="Arial" w:cs="Arial"/>
          <w:sz w:val="21"/>
          <w:szCs w:val="21"/>
        </w:rPr>
        <w:t xml:space="preserve"> citada </w:t>
      </w:r>
      <w:r w:rsidRPr="00F07FC6">
        <w:rPr>
          <w:rFonts w:ascii="Arial" w:hAnsi="Arial" w:cs="Arial"/>
          <w:sz w:val="21"/>
          <w:szCs w:val="21"/>
        </w:rPr>
        <w:t>Lei, para uma condição atual de mercado, promovendo justiça fiscal e tributária aos contribuintes do IPTU de Estrela Velha, para o ano base 2025, a ser implementado já na cobrança desse ano</w:t>
      </w:r>
      <w:r w:rsidRPr="00F07FC6">
        <w:rPr>
          <w:rFonts w:ascii="Arial" w:hAnsi="Arial" w:cs="Arial"/>
          <w:sz w:val="21"/>
          <w:szCs w:val="21"/>
        </w:rPr>
        <w:t xml:space="preserve"> de</w:t>
      </w:r>
      <w:r w:rsidRPr="00F07FC6">
        <w:rPr>
          <w:rFonts w:ascii="Arial" w:hAnsi="Arial" w:cs="Arial"/>
          <w:sz w:val="21"/>
          <w:szCs w:val="21"/>
        </w:rPr>
        <w:t xml:space="preserve"> 2026.</w:t>
      </w:r>
    </w:p>
    <w:p w14:paraId="6D31E358" w14:textId="646699BB" w:rsidR="00BE46B3" w:rsidRDefault="00BE46B3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 xml:space="preserve">Como parâmetro para a atualização, foi utilizado o acumulado do IPCA no período </w:t>
      </w:r>
      <w:r w:rsidRPr="00F07FC6">
        <w:rPr>
          <w:rFonts w:ascii="Arial" w:hAnsi="Arial" w:cs="Arial"/>
          <w:sz w:val="21"/>
          <w:szCs w:val="21"/>
        </w:rPr>
        <w:t xml:space="preserve">de janeiro de </w:t>
      </w:r>
      <w:r w:rsidRPr="00F07FC6">
        <w:rPr>
          <w:rFonts w:ascii="Arial" w:hAnsi="Arial" w:cs="Arial"/>
          <w:sz w:val="21"/>
          <w:szCs w:val="21"/>
        </w:rPr>
        <w:t xml:space="preserve">2005, que foi </w:t>
      </w:r>
      <w:r w:rsidRPr="00F07FC6">
        <w:rPr>
          <w:rFonts w:ascii="Arial" w:hAnsi="Arial" w:cs="Arial"/>
          <w:sz w:val="21"/>
          <w:szCs w:val="21"/>
        </w:rPr>
        <w:t>quando a Lei passou a viger, e d</w:t>
      </w:r>
      <w:r w:rsidRPr="00F07FC6">
        <w:rPr>
          <w:rFonts w:ascii="Arial" w:hAnsi="Arial" w:cs="Arial"/>
          <w:sz w:val="21"/>
          <w:szCs w:val="21"/>
        </w:rPr>
        <w:t>ezembro de 2025, mês de referência para o lançamento dos novos valores, e ficou num total de 208,61% (duzentos</w:t>
      </w:r>
      <w:r w:rsidRPr="00F07FC6">
        <w:rPr>
          <w:rFonts w:ascii="Arial" w:hAnsi="Arial" w:cs="Arial"/>
          <w:sz w:val="21"/>
          <w:szCs w:val="21"/>
        </w:rPr>
        <w:t xml:space="preserve"> e oito vírgula sessenta e um por cento</w:t>
      </w:r>
      <w:r w:rsidRPr="00F07FC6">
        <w:rPr>
          <w:rFonts w:ascii="Arial" w:hAnsi="Arial" w:cs="Arial"/>
          <w:sz w:val="21"/>
          <w:szCs w:val="21"/>
        </w:rPr>
        <w:t>). Destacamos que esse percentual foi utilizado apenas como referência para atualização.</w:t>
      </w:r>
    </w:p>
    <w:p w14:paraId="0956D985" w14:textId="45401EE5" w:rsidR="00292D21" w:rsidRDefault="00292D21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fim, para atualização do valor venal dos imóveis previstos neste projeto, acrescentamos o art. 3º, com previsão de atualização anual pelo IPCA do exercício anterior, através de Decreto.</w:t>
      </w:r>
    </w:p>
    <w:p w14:paraId="3FCF4500" w14:textId="53EC2AB3" w:rsidR="002279CD" w:rsidRPr="00F07FC6" w:rsidRDefault="002279CD" w:rsidP="00F07FC6">
      <w:pPr>
        <w:spacing w:after="120" w:line="270" w:lineRule="exact"/>
        <w:ind w:firstLine="1134"/>
        <w:jc w:val="both"/>
        <w:rPr>
          <w:rFonts w:ascii="Arial" w:hAnsi="Arial" w:cs="Arial"/>
          <w:sz w:val="21"/>
          <w:szCs w:val="21"/>
        </w:rPr>
      </w:pPr>
      <w:bookmarkStart w:id="1" w:name="_GoBack"/>
      <w:bookmarkEnd w:id="1"/>
      <w:r w:rsidRPr="00F07FC6">
        <w:rPr>
          <w:rFonts w:ascii="Arial" w:hAnsi="Arial" w:cs="Arial"/>
          <w:sz w:val="21"/>
          <w:szCs w:val="21"/>
        </w:rPr>
        <w:t>Pelo exposto, solicitamos a aprovação dos Senhores Vereadores, permanecendo a disposição para informações adicionais, eventualmente necessárias.</w:t>
      </w:r>
    </w:p>
    <w:p w14:paraId="348BDADE" w14:textId="77777777" w:rsidR="00292D21" w:rsidRPr="00F07FC6" w:rsidRDefault="00292D21" w:rsidP="00292D21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GABINETE DO PREFEITO MUNICIPAL DE ESTRELA VELHA, 16 de março de 2026.</w:t>
      </w:r>
    </w:p>
    <w:p w14:paraId="7458597A" w14:textId="77777777" w:rsidR="00292D21" w:rsidRPr="00F07FC6" w:rsidRDefault="00292D21" w:rsidP="00292D2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C6D8D8F" w14:textId="77777777" w:rsidR="00292D21" w:rsidRDefault="00292D21" w:rsidP="00292D2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jc w:val="center"/>
        <w:textAlignment w:val="baseline"/>
        <w:rPr>
          <w:rFonts w:ascii="Arial" w:hAnsi="Arial" w:cs="Arial"/>
          <w:sz w:val="21"/>
          <w:szCs w:val="21"/>
        </w:rPr>
      </w:pPr>
    </w:p>
    <w:p w14:paraId="11DCAB0D" w14:textId="77777777" w:rsidR="00292D21" w:rsidRPr="00F07FC6" w:rsidRDefault="00292D21" w:rsidP="00292D2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ALEXANDER CASTILHOS,</w:t>
      </w:r>
    </w:p>
    <w:p w14:paraId="599ACE30" w14:textId="77777777" w:rsidR="00292D21" w:rsidRPr="00F07FC6" w:rsidRDefault="00292D21" w:rsidP="00292D2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7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07FC6">
        <w:rPr>
          <w:rFonts w:ascii="Arial" w:hAnsi="Arial" w:cs="Arial"/>
          <w:sz w:val="21"/>
          <w:szCs w:val="21"/>
        </w:rPr>
        <w:t>Prefeito Municipal.</w:t>
      </w:r>
    </w:p>
    <w:p w14:paraId="3F6C6144" w14:textId="2B1A8C79" w:rsidR="006E4326" w:rsidRPr="00F07FC6" w:rsidRDefault="006E4326" w:rsidP="00292D21">
      <w:pPr>
        <w:overflowPunct w:val="0"/>
        <w:autoSpaceDE w:val="0"/>
        <w:autoSpaceDN w:val="0"/>
        <w:adjustRightInd w:val="0"/>
        <w:spacing w:after="120" w:line="27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sectPr w:rsidR="006E4326" w:rsidRPr="00F07FC6" w:rsidSect="00BC0159">
      <w:headerReference w:type="default" r:id="rId8"/>
      <w:footerReference w:type="default" r:id="rId9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968CF" w14:textId="77777777" w:rsidR="00D55EED" w:rsidRDefault="00D55EED">
      <w:pPr>
        <w:spacing w:after="0" w:line="240" w:lineRule="auto"/>
      </w:pPr>
      <w:r>
        <w:separator/>
      </w:r>
    </w:p>
  </w:endnote>
  <w:endnote w:type="continuationSeparator" w:id="0">
    <w:p w14:paraId="4FB8C05F" w14:textId="77777777" w:rsidR="00D55EED" w:rsidRDefault="00D5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E574" w14:textId="77777777" w:rsidR="006A5E1C" w:rsidRPr="0018319D" w:rsidRDefault="006A5E1C" w:rsidP="006A5E1C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78782" wp14:editId="3AE63D2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A5BF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CC27CB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6EAFD" w14:textId="77777777" w:rsidR="00D55EED" w:rsidRDefault="00D55EED">
      <w:pPr>
        <w:spacing w:after="0" w:line="240" w:lineRule="auto"/>
      </w:pPr>
      <w:r>
        <w:separator/>
      </w:r>
    </w:p>
  </w:footnote>
  <w:footnote w:type="continuationSeparator" w:id="0">
    <w:p w14:paraId="0DF954DC" w14:textId="77777777" w:rsidR="00D55EED" w:rsidRDefault="00D5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40C91"/>
    <w:rsid w:val="00055B6E"/>
    <w:rsid w:val="000606F8"/>
    <w:rsid w:val="00060BEB"/>
    <w:rsid w:val="00062883"/>
    <w:rsid w:val="00063A0D"/>
    <w:rsid w:val="0007263D"/>
    <w:rsid w:val="00086F60"/>
    <w:rsid w:val="00093D61"/>
    <w:rsid w:val="000A33CF"/>
    <w:rsid w:val="000B1289"/>
    <w:rsid w:val="000C2344"/>
    <w:rsid w:val="000C5A9B"/>
    <w:rsid w:val="000D3112"/>
    <w:rsid w:val="000D6987"/>
    <w:rsid w:val="000E4509"/>
    <w:rsid w:val="000E748E"/>
    <w:rsid w:val="000E7FAB"/>
    <w:rsid w:val="000F50C9"/>
    <w:rsid w:val="001015B5"/>
    <w:rsid w:val="001018D1"/>
    <w:rsid w:val="001059C9"/>
    <w:rsid w:val="00115386"/>
    <w:rsid w:val="001222FE"/>
    <w:rsid w:val="0012484C"/>
    <w:rsid w:val="00126F7E"/>
    <w:rsid w:val="00140CAA"/>
    <w:rsid w:val="00153041"/>
    <w:rsid w:val="001620BE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4025"/>
    <w:rsid w:val="001F0F74"/>
    <w:rsid w:val="001F1965"/>
    <w:rsid w:val="0020248A"/>
    <w:rsid w:val="0020299E"/>
    <w:rsid w:val="00202B52"/>
    <w:rsid w:val="00214F74"/>
    <w:rsid w:val="00223C49"/>
    <w:rsid w:val="002279CD"/>
    <w:rsid w:val="00237011"/>
    <w:rsid w:val="002504A2"/>
    <w:rsid w:val="00251FED"/>
    <w:rsid w:val="00260DE2"/>
    <w:rsid w:val="0028272A"/>
    <w:rsid w:val="00292D21"/>
    <w:rsid w:val="00293424"/>
    <w:rsid w:val="0029496D"/>
    <w:rsid w:val="002A2482"/>
    <w:rsid w:val="002B1A4C"/>
    <w:rsid w:val="002B7053"/>
    <w:rsid w:val="002B7B7E"/>
    <w:rsid w:val="002C4AF8"/>
    <w:rsid w:val="002C5BA9"/>
    <w:rsid w:val="002D1122"/>
    <w:rsid w:val="002F769C"/>
    <w:rsid w:val="00301DA1"/>
    <w:rsid w:val="0030681C"/>
    <w:rsid w:val="00312709"/>
    <w:rsid w:val="0032062F"/>
    <w:rsid w:val="00320B8E"/>
    <w:rsid w:val="00320CA3"/>
    <w:rsid w:val="003239FB"/>
    <w:rsid w:val="00347135"/>
    <w:rsid w:val="00347ACC"/>
    <w:rsid w:val="00355AE7"/>
    <w:rsid w:val="00365062"/>
    <w:rsid w:val="003674F0"/>
    <w:rsid w:val="00374227"/>
    <w:rsid w:val="003805A4"/>
    <w:rsid w:val="003A0336"/>
    <w:rsid w:val="003A7FB5"/>
    <w:rsid w:val="003B3C54"/>
    <w:rsid w:val="003D6121"/>
    <w:rsid w:val="003E220C"/>
    <w:rsid w:val="003E43A4"/>
    <w:rsid w:val="003F3575"/>
    <w:rsid w:val="00404144"/>
    <w:rsid w:val="00406631"/>
    <w:rsid w:val="00442A3A"/>
    <w:rsid w:val="00447230"/>
    <w:rsid w:val="00454D80"/>
    <w:rsid w:val="00480C90"/>
    <w:rsid w:val="0049130B"/>
    <w:rsid w:val="00491744"/>
    <w:rsid w:val="00497259"/>
    <w:rsid w:val="004C34A0"/>
    <w:rsid w:val="004D3F8C"/>
    <w:rsid w:val="004F27E1"/>
    <w:rsid w:val="004F5E43"/>
    <w:rsid w:val="00502853"/>
    <w:rsid w:val="0051244F"/>
    <w:rsid w:val="00521EF7"/>
    <w:rsid w:val="005359D5"/>
    <w:rsid w:val="00553CF8"/>
    <w:rsid w:val="005637FF"/>
    <w:rsid w:val="00595DF0"/>
    <w:rsid w:val="005B3035"/>
    <w:rsid w:val="005B53C4"/>
    <w:rsid w:val="005C167B"/>
    <w:rsid w:val="005C1FF4"/>
    <w:rsid w:val="005D0B2A"/>
    <w:rsid w:val="005D376A"/>
    <w:rsid w:val="005D5398"/>
    <w:rsid w:val="005E129B"/>
    <w:rsid w:val="005E7334"/>
    <w:rsid w:val="005F42F1"/>
    <w:rsid w:val="00602738"/>
    <w:rsid w:val="006032FA"/>
    <w:rsid w:val="006043DF"/>
    <w:rsid w:val="00611B89"/>
    <w:rsid w:val="006152FC"/>
    <w:rsid w:val="00621358"/>
    <w:rsid w:val="0062267C"/>
    <w:rsid w:val="00624F24"/>
    <w:rsid w:val="00624F38"/>
    <w:rsid w:val="00634054"/>
    <w:rsid w:val="00647BA5"/>
    <w:rsid w:val="00650007"/>
    <w:rsid w:val="006567A2"/>
    <w:rsid w:val="006612AE"/>
    <w:rsid w:val="006671AA"/>
    <w:rsid w:val="00685935"/>
    <w:rsid w:val="00685B70"/>
    <w:rsid w:val="0069138E"/>
    <w:rsid w:val="00692AA4"/>
    <w:rsid w:val="006943D8"/>
    <w:rsid w:val="00694F40"/>
    <w:rsid w:val="0069782D"/>
    <w:rsid w:val="006A101D"/>
    <w:rsid w:val="006A5D43"/>
    <w:rsid w:val="006A5E1C"/>
    <w:rsid w:val="006D363C"/>
    <w:rsid w:val="006E4326"/>
    <w:rsid w:val="006E4E83"/>
    <w:rsid w:val="006E5AEA"/>
    <w:rsid w:val="006F5D61"/>
    <w:rsid w:val="006F66C0"/>
    <w:rsid w:val="00704D37"/>
    <w:rsid w:val="007062CA"/>
    <w:rsid w:val="00706B33"/>
    <w:rsid w:val="007128A5"/>
    <w:rsid w:val="007219AC"/>
    <w:rsid w:val="00735BBE"/>
    <w:rsid w:val="0074544E"/>
    <w:rsid w:val="0074749E"/>
    <w:rsid w:val="00753804"/>
    <w:rsid w:val="00753C26"/>
    <w:rsid w:val="00754869"/>
    <w:rsid w:val="0076097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7F631A"/>
    <w:rsid w:val="00804909"/>
    <w:rsid w:val="00831199"/>
    <w:rsid w:val="00832337"/>
    <w:rsid w:val="00833C36"/>
    <w:rsid w:val="00833D94"/>
    <w:rsid w:val="008346CB"/>
    <w:rsid w:val="008454DB"/>
    <w:rsid w:val="0085343F"/>
    <w:rsid w:val="00854847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D2F99"/>
    <w:rsid w:val="008E782E"/>
    <w:rsid w:val="008F1DC4"/>
    <w:rsid w:val="008F6D56"/>
    <w:rsid w:val="009047E8"/>
    <w:rsid w:val="0091260B"/>
    <w:rsid w:val="009276B3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E616A"/>
    <w:rsid w:val="009F5F5A"/>
    <w:rsid w:val="009F6190"/>
    <w:rsid w:val="00A018B2"/>
    <w:rsid w:val="00A04750"/>
    <w:rsid w:val="00A16894"/>
    <w:rsid w:val="00A30242"/>
    <w:rsid w:val="00A355F8"/>
    <w:rsid w:val="00A358C5"/>
    <w:rsid w:val="00A40568"/>
    <w:rsid w:val="00A45FC4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87A62"/>
    <w:rsid w:val="00A949E6"/>
    <w:rsid w:val="00A9546D"/>
    <w:rsid w:val="00A96CD0"/>
    <w:rsid w:val="00AA1E9F"/>
    <w:rsid w:val="00AA56DF"/>
    <w:rsid w:val="00AB1807"/>
    <w:rsid w:val="00AD01BD"/>
    <w:rsid w:val="00AD1F81"/>
    <w:rsid w:val="00AD73C7"/>
    <w:rsid w:val="00AE28E5"/>
    <w:rsid w:val="00AE67E0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53AF5"/>
    <w:rsid w:val="00B61EC3"/>
    <w:rsid w:val="00B65C71"/>
    <w:rsid w:val="00B70BB4"/>
    <w:rsid w:val="00B82CDC"/>
    <w:rsid w:val="00B83022"/>
    <w:rsid w:val="00B84761"/>
    <w:rsid w:val="00B8506D"/>
    <w:rsid w:val="00B85BF3"/>
    <w:rsid w:val="00B930F0"/>
    <w:rsid w:val="00BA75F4"/>
    <w:rsid w:val="00BB44D7"/>
    <w:rsid w:val="00BB54DC"/>
    <w:rsid w:val="00BC0159"/>
    <w:rsid w:val="00BD3F8B"/>
    <w:rsid w:val="00BD6CB4"/>
    <w:rsid w:val="00BE46B3"/>
    <w:rsid w:val="00BE5151"/>
    <w:rsid w:val="00C003F7"/>
    <w:rsid w:val="00C00640"/>
    <w:rsid w:val="00C02F15"/>
    <w:rsid w:val="00C21771"/>
    <w:rsid w:val="00C27F65"/>
    <w:rsid w:val="00C301D8"/>
    <w:rsid w:val="00C32891"/>
    <w:rsid w:val="00C41BD2"/>
    <w:rsid w:val="00C42309"/>
    <w:rsid w:val="00C43AF8"/>
    <w:rsid w:val="00C47F7A"/>
    <w:rsid w:val="00C52BA4"/>
    <w:rsid w:val="00C53AF5"/>
    <w:rsid w:val="00C62955"/>
    <w:rsid w:val="00C74E46"/>
    <w:rsid w:val="00C77432"/>
    <w:rsid w:val="00C829BA"/>
    <w:rsid w:val="00C908F4"/>
    <w:rsid w:val="00C97A21"/>
    <w:rsid w:val="00CA047D"/>
    <w:rsid w:val="00CA4B1C"/>
    <w:rsid w:val="00CB0030"/>
    <w:rsid w:val="00CB55DA"/>
    <w:rsid w:val="00CC1C04"/>
    <w:rsid w:val="00CC27CB"/>
    <w:rsid w:val="00CD0441"/>
    <w:rsid w:val="00CE3C92"/>
    <w:rsid w:val="00CF029F"/>
    <w:rsid w:val="00CF266E"/>
    <w:rsid w:val="00D03210"/>
    <w:rsid w:val="00D11558"/>
    <w:rsid w:val="00D23AB9"/>
    <w:rsid w:val="00D36582"/>
    <w:rsid w:val="00D55EED"/>
    <w:rsid w:val="00D67D59"/>
    <w:rsid w:val="00D74A5E"/>
    <w:rsid w:val="00D76B1B"/>
    <w:rsid w:val="00D96A87"/>
    <w:rsid w:val="00DA5ACC"/>
    <w:rsid w:val="00DB0EF3"/>
    <w:rsid w:val="00DB1CCC"/>
    <w:rsid w:val="00DD27C6"/>
    <w:rsid w:val="00DE1799"/>
    <w:rsid w:val="00E00055"/>
    <w:rsid w:val="00E01C8E"/>
    <w:rsid w:val="00E13E77"/>
    <w:rsid w:val="00E17FD2"/>
    <w:rsid w:val="00E35137"/>
    <w:rsid w:val="00E40375"/>
    <w:rsid w:val="00E5111F"/>
    <w:rsid w:val="00E7114A"/>
    <w:rsid w:val="00E75424"/>
    <w:rsid w:val="00E854E9"/>
    <w:rsid w:val="00E94994"/>
    <w:rsid w:val="00EA3D35"/>
    <w:rsid w:val="00F07FC6"/>
    <w:rsid w:val="00F125AC"/>
    <w:rsid w:val="00F12FB2"/>
    <w:rsid w:val="00F16B2D"/>
    <w:rsid w:val="00F27451"/>
    <w:rsid w:val="00F34829"/>
    <w:rsid w:val="00F35D4B"/>
    <w:rsid w:val="00F375FC"/>
    <w:rsid w:val="00F40EF2"/>
    <w:rsid w:val="00F41F16"/>
    <w:rsid w:val="00F43493"/>
    <w:rsid w:val="00F5592B"/>
    <w:rsid w:val="00F67D2D"/>
    <w:rsid w:val="00F75BB8"/>
    <w:rsid w:val="00F76F6B"/>
    <w:rsid w:val="00F80059"/>
    <w:rsid w:val="00F82B3B"/>
    <w:rsid w:val="00F8380C"/>
    <w:rsid w:val="00F91867"/>
    <w:rsid w:val="00FA3B3C"/>
    <w:rsid w:val="00FA4A4A"/>
    <w:rsid w:val="00FB20C2"/>
    <w:rsid w:val="00FB6F1E"/>
    <w:rsid w:val="00FC49B0"/>
    <w:rsid w:val="00FD6ACC"/>
    <w:rsid w:val="00FE69F7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56D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51F1-3558-4818-9462-4B8A0D57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17</cp:revision>
  <cp:lastPrinted>2026-03-16T16:36:00Z</cp:lastPrinted>
  <dcterms:created xsi:type="dcterms:W3CDTF">2026-03-16T13:21:00Z</dcterms:created>
  <dcterms:modified xsi:type="dcterms:W3CDTF">2026-03-16T16:59:00Z</dcterms:modified>
</cp:coreProperties>
</file>