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C0700" w14:textId="24924093" w:rsidR="001B4572" w:rsidRDefault="00F420D3" w:rsidP="00BF042F">
      <w:pPr>
        <w:tabs>
          <w:tab w:val="left" w:pos="0"/>
        </w:tabs>
        <w:spacing w:after="120" w:line="260" w:lineRule="exact"/>
        <w:ind w:right="-2"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PROJETO DE LEI Nº 1.562</w:t>
      </w:r>
      <w:r w:rsidR="008D1F35" w:rsidRPr="008D1F35">
        <w:rPr>
          <w:rFonts w:ascii="Arial" w:eastAsia="Times New Roman" w:hAnsi="Arial" w:cs="Arial"/>
          <w:noProof/>
          <w:sz w:val="21"/>
          <w:szCs w:val="21"/>
          <w:lang w:eastAsia="pt-BR"/>
        </w:rPr>
        <w:t xml:space="preserve">, DE </w:t>
      </w:r>
      <w:r w:rsidR="001A1DF2">
        <w:rPr>
          <w:rFonts w:ascii="Arial" w:eastAsia="Times New Roman" w:hAnsi="Arial" w:cs="Arial"/>
          <w:noProof/>
          <w:sz w:val="21"/>
          <w:szCs w:val="21"/>
          <w:lang w:eastAsia="pt-BR"/>
        </w:rPr>
        <w:t>15</w:t>
      </w:r>
      <w:r w:rsidR="008D1F35" w:rsidRPr="008D1F35">
        <w:rPr>
          <w:rFonts w:ascii="Arial" w:eastAsia="Times New Roman" w:hAnsi="Arial" w:cs="Arial"/>
          <w:noProof/>
          <w:sz w:val="21"/>
          <w:szCs w:val="21"/>
          <w:lang w:eastAsia="pt-BR"/>
        </w:rPr>
        <w:t xml:space="preserve"> DE </w:t>
      </w:r>
      <w:r w:rsidR="00EA1B6A">
        <w:rPr>
          <w:rFonts w:ascii="Arial" w:eastAsia="Times New Roman" w:hAnsi="Arial" w:cs="Arial"/>
          <w:noProof/>
          <w:sz w:val="21"/>
          <w:szCs w:val="21"/>
          <w:lang w:eastAsia="pt-BR"/>
        </w:rPr>
        <w:t>JANEIRO</w:t>
      </w:r>
      <w:r w:rsidR="008D1F35" w:rsidRPr="008D1F35">
        <w:rPr>
          <w:rFonts w:ascii="Arial" w:eastAsia="Times New Roman" w:hAnsi="Arial" w:cs="Arial"/>
          <w:noProof/>
          <w:sz w:val="21"/>
          <w:szCs w:val="21"/>
          <w:lang w:eastAsia="pt-BR"/>
        </w:rPr>
        <w:t xml:space="preserve"> DE 202</w:t>
      </w:r>
      <w:r>
        <w:rPr>
          <w:rFonts w:ascii="Arial" w:eastAsia="Times New Roman" w:hAnsi="Arial" w:cs="Arial"/>
          <w:noProof/>
          <w:sz w:val="21"/>
          <w:szCs w:val="21"/>
          <w:lang w:eastAsia="pt-BR"/>
        </w:rPr>
        <w:t>5</w:t>
      </w:r>
      <w:r w:rsidR="008D1F35" w:rsidRPr="008D1F35">
        <w:rPr>
          <w:rFonts w:ascii="Arial" w:eastAsia="Times New Roman" w:hAnsi="Arial" w:cs="Arial"/>
          <w:noProof/>
          <w:sz w:val="21"/>
          <w:szCs w:val="21"/>
          <w:lang w:eastAsia="pt-BR"/>
        </w:rPr>
        <w:t>.</w:t>
      </w:r>
    </w:p>
    <w:p w14:paraId="6C75111C" w14:textId="77777777" w:rsidR="008D1F35" w:rsidRPr="00B65C9D" w:rsidRDefault="008D1F35" w:rsidP="00BF042F">
      <w:pPr>
        <w:tabs>
          <w:tab w:val="left" w:pos="0"/>
        </w:tabs>
        <w:spacing w:after="120" w:line="260" w:lineRule="exact"/>
        <w:ind w:firstLine="1134"/>
        <w:jc w:val="both"/>
        <w:rPr>
          <w:rFonts w:ascii="Arial" w:eastAsia="Times New Roman" w:hAnsi="Arial" w:cs="Arial"/>
          <w:noProof/>
          <w:sz w:val="21"/>
          <w:szCs w:val="21"/>
          <w:lang w:eastAsia="pt-BR"/>
        </w:rPr>
      </w:pPr>
    </w:p>
    <w:p w14:paraId="0AE3E2A9" w14:textId="6CFF66F4" w:rsidR="00D36ECF" w:rsidRPr="00D36ECF" w:rsidRDefault="00D36ECF" w:rsidP="00BF042F">
      <w:pPr>
        <w:spacing w:after="120" w:line="260" w:lineRule="exact"/>
        <w:ind w:left="4536"/>
        <w:jc w:val="both"/>
        <w:rPr>
          <w:rFonts w:ascii="Arial" w:eastAsia="Times New Roman" w:hAnsi="Arial" w:cs="Arial"/>
          <w:b/>
          <w:noProof/>
          <w:sz w:val="21"/>
          <w:szCs w:val="21"/>
          <w:lang w:eastAsia="pt-BR"/>
        </w:rPr>
      </w:pPr>
      <w:r w:rsidRPr="00D36ECF">
        <w:rPr>
          <w:rFonts w:ascii="Arial" w:eastAsia="Times New Roman" w:hAnsi="Arial" w:cs="Arial"/>
          <w:b/>
          <w:noProof/>
          <w:sz w:val="21"/>
          <w:szCs w:val="21"/>
          <w:lang w:eastAsia="pt-BR"/>
        </w:rPr>
        <w:t xml:space="preserve">Estabelece os índices de revisão geral, anual, dos servidores </w:t>
      </w:r>
      <w:r w:rsidR="00A25148">
        <w:rPr>
          <w:rFonts w:ascii="Arial" w:eastAsia="Times New Roman" w:hAnsi="Arial" w:cs="Arial"/>
          <w:b/>
          <w:noProof/>
          <w:sz w:val="21"/>
          <w:szCs w:val="21"/>
          <w:lang w:eastAsia="pt-BR"/>
        </w:rPr>
        <w:t xml:space="preserve">estatutários e celetista </w:t>
      </w:r>
      <w:r w:rsidRPr="00D36ECF">
        <w:rPr>
          <w:rFonts w:ascii="Arial" w:eastAsia="Times New Roman" w:hAnsi="Arial" w:cs="Arial"/>
          <w:b/>
          <w:noProof/>
          <w:sz w:val="21"/>
          <w:szCs w:val="21"/>
          <w:lang w:eastAsia="pt-BR"/>
        </w:rPr>
        <w:t>do Poder Executivo, inativo</w:t>
      </w:r>
      <w:r w:rsidR="00A25148">
        <w:rPr>
          <w:rFonts w:ascii="Arial" w:eastAsia="Times New Roman" w:hAnsi="Arial" w:cs="Arial"/>
          <w:b/>
          <w:noProof/>
          <w:sz w:val="21"/>
          <w:szCs w:val="21"/>
          <w:lang w:eastAsia="pt-BR"/>
        </w:rPr>
        <w:t xml:space="preserve">s </w:t>
      </w:r>
      <w:r w:rsidRPr="00D36ECF">
        <w:rPr>
          <w:rFonts w:ascii="Arial" w:eastAsia="Times New Roman" w:hAnsi="Arial" w:cs="Arial"/>
          <w:b/>
          <w:noProof/>
          <w:sz w:val="21"/>
          <w:szCs w:val="21"/>
          <w:lang w:eastAsia="pt-BR"/>
        </w:rPr>
        <w:t>e pensionista</w:t>
      </w:r>
      <w:r w:rsidR="00A25148">
        <w:rPr>
          <w:rFonts w:ascii="Arial" w:eastAsia="Times New Roman" w:hAnsi="Arial" w:cs="Arial"/>
          <w:b/>
          <w:noProof/>
          <w:sz w:val="21"/>
          <w:szCs w:val="21"/>
          <w:lang w:eastAsia="pt-BR"/>
        </w:rPr>
        <w:t>s</w:t>
      </w:r>
      <w:r w:rsidRPr="00D36ECF">
        <w:rPr>
          <w:rFonts w:ascii="Arial" w:eastAsia="Times New Roman" w:hAnsi="Arial" w:cs="Arial"/>
          <w:b/>
          <w:noProof/>
          <w:sz w:val="21"/>
          <w:szCs w:val="21"/>
          <w:lang w:eastAsia="pt-BR"/>
        </w:rPr>
        <w:t>, e dá outras providências.</w:t>
      </w:r>
    </w:p>
    <w:p w14:paraId="637B1FAB" w14:textId="77777777" w:rsidR="00D36ECF" w:rsidRPr="00D36ECF" w:rsidRDefault="00D36ECF" w:rsidP="00BF042F">
      <w:pPr>
        <w:tabs>
          <w:tab w:val="left" w:pos="0"/>
        </w:tabs>
        <w:spacing w:after="120" w:line="260" w:lineRule="exact"/>
        <w:ind w:firstLine="1134"/>
        <w:jc w:val="both"/>
        <w:rPr>
          <w:rFonts w:ascii="Arial" w:eastAsia="Times New Roman" w:hAnsi="Arial" w:cs="Arial"/>
          <w:b/>
          <w:noProof/>
          <w:sz w:val="21"/>
          <w:szCs w:val="21"/>
          <w:lang w:eastAsia="pt-BR"/>
        </w:rPr>
      </w:pPr>
    </w:p>
    <w:p w14:paraId="55C060B6" w14:textId="77777777" w:rsidR="00D36ECF" w:rsidRPr="00D36ECF" w:rsidRDefault="00D36ECF" w:rsidP="00BF042F">
      <w:pPr>
        <w:tabs>
          <w:tab w:val="left" w:pos="0"/>
        </w:tabs>
        <w:spacing w:after="120" w:line="260" w:lineRule="exact"/>
        <w:ind w:firstLine="1134"/>
        <w:jc w:val="both"/>
        <w:rPr>
          <w:rFonts w:ascii="Arial" w:eastAsia="Times New Roman" w:hAnsi="Arial" w:cs="Arial"/>
          <w:b/>
          <w:noProof/>
          <w:sz w:val="21"/>
          <w:szCs w:val="21"/>
          <w:lang w:eastAsia="pt-BR"/>
        </w:rPr>
      </w:pPr>
    </w:p>
    <w:p w14:paraId="504B14B6" w14:textId="5B03904E"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b/>
          <w:noProof/>
          <w:sz w:val="21"/>
          <w:szCs w:val="21"/>
          <w:lang w:eastAsia="pt-BR"/>
        </w:rPr>
        <w:t>Art. 1º.</w:t>
      </w:r>
      <w:r w:rsidRPr="00D36ECF">
        <w:rPr>
          <w:rFonts w:ascii="Arial" w:eastAsia="Times New Roman" w:hAnsi="Arial" w:cs="Arial"/>
          <w:noProof/>
          <w:sz w:val="21"/>
          <w:szCs w:val="21"/>
          <w:lang w:eastAsia="pt-BR"/>
        </w:rPr>
        <w:t xml:space="preserve"> A revisão geral, anual, de que trata o</w:t>
      </w:r>
      <w:r w:rsidR="00A25148">
        <w:rPr>
          <w:rFonts w:ascii="Arial" w:eastAsia="Times New Roman" w:hAnsi="Arial" w:cs="Arial"/>
          <w:noProof/>
          <w:sz w:val="21"/>
          <w:szCs w:val="21"/>
          <w:lang w:eastAsia="pt-BR"/>
        </w:rPr>
        <w:t xml:space="preserve"> art. 37, </w:t>
      </w:r>
      <w:r w:rsidRPr="00D36ECF">
        <w:rPr>
          <w:rFonts w:ascii="Arial" w:eastAsia="Times New Roman" w:hAnsi="Arial" w:cs="Arial"/>
          <w:noProof/>
          <w:sz w:val="21"/>
          <w:szCs w:val="21"/>
          <w:lang w:eastAsia="pt-BR"/>
        </w:rPr>
        <w:t xml:space="preserve">inciso X, parte final, da Constituição Federal, será feita, nos termos da Lei Municipal nº 410, de 06 de setembro de 2002, observada a alteração do seu art. 2º, inciso V, através da Lei Municipal nº 1.174, de 27 de fevereiro de 2015, pela aplicação do índice de </w:t>
      </w:r>
      <w:r w:rsidR="008506D9">
        <w:rPr>
          <w:rFonts w:ascii="Arial" w:eastAsia="Times New Roman" w:hAnsi="Arial" w:cs="Arial"/>
          <w:noProof/>
          <w:sz w:val="21"/>
          <w:szCs w:val="21"/>
          <w:lang w:eastAsia="pt-BR"/>
        </w:rPr>
        <w:t>4</w:t>
      </w:r>
      <w:r w:rsidR="00A25148">
        <w:rPr>
          <w:rFonts w:ascii="Arial" w:eastAsia="Times New Roman" w:hAnsi="Arial" w:cs="Arial"/>
          <w:noProof/>
          <w:sz w:val="21"/>
          <w:szCs w:val="21"/>
          <w:lang w:eastAsia="pt-BR"/>
        </w:rPr>
        <w:t>,</w:t>
      </w:r>
      <w:r w:rsidR="00F420D3">
        <w:rPr>
          <w:rFonts w:ascii="Arial" w:eastAsia="Times New Roman" w:hAnsi="Arial" w:cs="Arial"/>
          <w:noProof/>
          <w:sz w:val="21"/>
          <w:szCs w:val="21"/>
          <w:lang w:eastAsia="pt-BR"/>
        </w:rPr>
        <w:t>83</w:t>
      </w:r>
      <w:r w:rsidR="00AB1E97">
        <w:rPr>
          <w:rFonts w:ascii="Arial" w:eastAsia="Times New Roman" w:hAnsi="Arial" w:cs="Arial"/>
          <w:noProof/>
          <w:sz w:val="21"/>
          <w:szCs w:val="21"/>
          <w:lang w:eastAsia="pt-BR"/>
        </w:rPr>
        <w:t>%</w:t>
      </w:r>
      <w:r w:rsidR="008506D9">
        <w:rPr>
          <w:rFonts w:ascii="Arial" w:eastAsia="Times New Roman" w:hAnsi="Arial" w:cs="Arial"/>
          <w:noProof/>
          <w:sz w:val="21"/>
          <w:szCs w:val="21"/>
          <w:lang w:eastAsia="pt-BR"/>
        </w:rPr>
        <w:t xml:space="preserve"> </w:t>
      </w:r>
      <w:r w:rsidR="008506D9" w:rsidRPr="008506D9">
        <w:rPr>
          <w:rFonts w:ascii="Arial" w:eastAsia="Times New Roman" w:hAnsi="Arial" w:cs="Arial"/>
          <w:noProof/>
          <w:sz w:val="21"/>
          <w:szCs w:val="21"/>
          <w:lang w:eastAsia="pt-BR"/>
        </w:rPr>
        <w:t>(quatro vír</w:t>
      </w:r>
      <w:r w:rsidR="008506D9">
        <w:rPr>
          <w:rFonts w:ascii="Arial" w:eastAsia="Times New Roman" w:hAnsi="Arial" w:cs="Arial"/>
          <w:noProof/>
          <w:sz w:val="21"/>
          <w:szCs w:val="21"/>
          <w:lang w:eastAsia="pt-BR"/>
        </w:rPr>
        <w:t xml:space="preserve">gula </w:t>
      </w:r>
      <w:r w:rsidR="00F420D3">
        <w:rPr>
          <w:rFonts w:ascii="Arial" w:eastAsia="Times New Roman" w:hAnsi="Arial" w:cs="Arial"/>
          <w:noProof/>
          <w:sz w:val="21"/>
          <w:szCs w:val="21"/>
          <w:lang w:eastAsia="pt-BR"/>
        </w:rPr>
        <w:t>oitenta e três</w:t>
      </w:r>
      <w:r w:rsidR="008506D9">
        <w:rPr>
          <w:rFonts w:ascii="Arial" w:eastAsia="Times New Roman" w:hAnsi="Arial" w:cs="Arial"/>
          <w:noProof/>
          <w:sz w:val="21"/>
          <w:szCs w:val="21"/>
          <w:lang w:eastAsia="pt-BR"/>
        </w:rPr>
        <w:t xml:space="preserve"> por cento)</w:t>
      </w:r>
      <w:r w:rsidRPr="00D36ECF">
        <w:rPr>
          <w:rFonts w:ascii="Arial" w:eastAsia="Times New Roman" w:hAnsi="Arial" w:cs="Arial"/>
          <w:noProof/>
          <w:sz w:val="21"/>
          <w:szCs w:val="21"/>
          <w:lang w:eastAsia="pt-BR"/>
        </w:rPr>
        <w:t>,</w:t>
      </w:r>
      <w:r w:rsidR="008067A6">
        <w:rPr>
          <w:rFonts w:ascii="Arial" w:eastAsia="Times New Roman" w:hAnsi="Arial" w:cs="Arial"/>
          <w:noProof/>
          <w:sz w:val="21"/>
          <w:szCs w:val="21"/>
          <w:lang w:eastAsia="pt-BR"/>
        </w:rPr>
        <w:t xml:space="preserve"> correspondente ao </w:t>
      </w:r>
      <w:r w:rsidR="008067A6" w:rsidRPr="008067A6">
        <w:rPr>
          <w:rFonts w:ascii="Arial" w:eastAsia="Times New Roman" w:hAnsi="Arial" w:cs="Arial"/>
          <w:noProof/>
          <w:sz w:val="21"/>
          <w:szCs w:val="21"/>
          <w:lang w:eastAsia="pt-BR"/>
        </w:rPr>
        <w:t>Índice Nacional de Preços ao Consumidor Amplo – IPCA, calculado e divulgado pelo Instituto Brasileiro de Geografia e Estatística – IBGE, acumulado no período de janeiro a dezembro de 202</w:t>
      </w:r>
      <w:r w:rsidR="00F420D3">
        <w:rPr>
          <w:rFonts w:ascii="Arial" w:eastAsia="Times New Roman" w:hAnsi="Arial" w:cs="Arial"/>
          <w:noProof/>
          <w:sz w:val="21"/>
          <w:szCs w:val="21"/>
          <w:lang w:eastAsia="pt-BR"/>
        </w:rPr>
        <w:t>4</w:t>
      </w:r>
      <w:r w:rsidR="008067A6">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aos servidores do Poder Executivo de todos os quadros de cargos</w:t>
      </w:r>
      <w:r w:rsidR="008067A6">
        <w:rPr>
          <w:rFonts w:ascii="Arial" w:eastAsia="Times New Roman" w:hAnsi="Arial" w:cs="Arial"/>
          <w:noProof/>
          <w:sz w:val="21"/>
          <w:szCs w:val="21"/>
          <w:lang w:eastAsia="pt-BR"/>
        </w:rPr>
        <w:t xml:space="preserve"> (estatutários e celetista)</w:t>
      </w:r>
      <w:r w:rsidRPr="00D36ECF">
        <w:rPr>
          <w:rFonts w:ascii="Arial" w:eastAsia="Times New Roman" w:hAnsi="Arial" w:cs="Arial"/>
          <w:noProof/>
          <w:sz w:val="21"/>
          <w:szCs w:val="21"/>
          <w:lang w:eastAsia="pt-BR"/>
        </w:rPr>
        <w:t>, exceto aos Secretários Municipais, extensiva aos inativo</w:t>
      </w:r>
      <w:r w:rsidR="008067A6">
        <w:rPr>
          <w:rFonts w:ascii="Arial" w:eastAsia="Times New Roman" w:hAnsi="Arial" w:cs="Arial"/>
          <w:noProof/>
          <w:sz w:val="21"/>
          <w:szCs w:val="21"/>
          <w:lang w:eastAsia="pt-BR"/>
        </w:rPr>
        <w:t>s e pensionistas, além dos</w:t>
      </w:r>
      <w:r w:rsidRPr="00D36ECF">
        <w:rPr>
          <w:rFonts w:ascii="Arial" w:eastAsia="Times New Roman" w:hAnsi="Arial" w:cs="Arial"/>
          <w:noProof/>
          <w:sz w:val="21"/>
          <w:szCs w:val="21"/>
          <w:lang w:eastAsia="pt-BR"/>
        </w:rPr>
        <w:t xml:space="preserve"> conselheiros tutelares e para as gratifica</w:t>
      </w:r>
      <w:r w:rsidR="008506D9">
        <w:rPr>
          <w:rFonts w:ascii="Arial" w:eastAsia="Times New Roman" w:hAnsi="Arial" w:cs="Arial"/>
          <w:noProof/>
          <w:sz w:val="21"/>
          <w:szCs w:val="21"/>
          <w:lang w:eastAsia="pt-BR"/>
        </w:rPr>
        <w:t>ções especiais criadas por Lei</w:t>
      </w:r>
      <w:r w:rsidR="008067A6">
        <w:rPr>
          <w:rFonts w:ascii="Arial" w:eastAsia="Times New Roman" w:hAnsi="Arial" w:cs="Arial"/>
          <w:noProof/>
          <w:sz w:val="21"/>
          <w:szCs w:val="21"/>
          <w:lang w:eastAsia="pt-BR"/>
        </w:rPr>
        <w:t xml:space="preserve">, </w:t>
      </w:r>
      <w:r w:rsidR="00F420D3">
        <w:rPr>
          <w:rFonts w:ascii="Arial" w:eastAsia="Times New Roman" w:hAnsi="Arial" w:cs="Arial"/>
          <w:noProof/>
          <w:sz w:val="21"/>
          <w:szCs w:val="21"/>
          <w:lang w:eastAsia="pt-BR"/>
        </w:rPr>
        <w:t xml:space="preserve">acrescidos de 0,17% (zero vírgula dezessete por cento) a título de reajuste salarial, totalizando o percentual de 5% (cinco por cento), </w:t>
      </w:r>
      <w:r w:rsidR="001A537E">
        <w:rPr>
          <w:rFonts w:ascii="Arial" w:eastAsia="Times New Roman" w:hAnsi="Arial" w:cs="Arial"/>
          <w:noProof/>
          <w:sz w:val="21"/>
          <w:szCs w:val="21"/>
          <w:lang w:eastAsia="pt-BR"/>
        </w:rPr>
        <w:t xml:space="preserve">a contar de 1º de janeiro </w:t>
      </w:r>
      <w:r w:rsidRPr="00D36ECF">
        <w:rPr>
          <w:rFonts w:ascii="Arial" w:eastAsia="Times New Roman" w:hAnsi="Arial" w:cs="Arial"/>
          <w:noProof/>
          <w:sz w:val="21"/>
          <w:szCs w:val="21"/>
          <w:lang w:eastAsia="pt-BR"/>
        </w:rPr>
        <w:t>de 202</w:t>
      </w:r>
      <w:r w:rsidR="00F420D3">
        <w:rPr>
          <w:rFonts w:ascii="Arial" w:eastAsia="Times New Roman" w:hAnsi="Arial" w:cs="Arial"/>
          <w:noProof/>
          <w:sz w:val="21"/>
          <w:szCs w:val="21"/>
          <w:lang w:eastAsia="pt-BR"/>
        </w:rPr>
        <w:t>5</w:t>
      </w:r>
      <w:r w:rsidRPr="00D36ECF">
        <w:rPr>
          <w:rFonts w:ascii="Arial" w:eastAsia="Times New Roman" w:hAnsi="Arial" w:cs="Arial"/>
          <w:noProof/>
          <w:sz w:val="21"/>
          <w:szCs w:val="21"/>
          <w:lang w:eastAsia="pt-BR"/>
        </w:rPr>
        <w:t>.</w:t>
      </w:r>
    </w:p>
    <w:p w14:paraId="70B3E0F0" w14:textId="06466C1C" w:rsidR="00406E58"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b/>
          <w:noProof/>
          <w:sz w:val="21"/>
          <w:szCs w:val="21"/>
          <w:lang w:eastAsia="pt-BR"/>
        </w:rPr>
        <w:t>Art. 2º.</w:t>
      </w:r>
      <w:r w:rsidR="00300826">
        <w:rPr>
          <w:rFonts w:ascii="Arial" w:eastAsia="Times New Roman" w:hAnsi="Arial" w:cs="Arial"/>
          <w:noProof/>
          <w:sz w:val="21"/>
          <w:szCs w:val="21"/>
          <w:lang w:eastAsia="pt-BR"/>
        </w:rPr>
        <w:t xml:space="preserve"> A aplicação do percentual </w:t>
      </w:r>
      <w:r w:rsidRPr="00D36ECF">
        <w:rPr>
          <w:rFonts w:ascii="Arial" w:eastAsia="Times New Roman" w:hAnsi="Arial" w:cs="Arial"/>
          <w:noProof/>
          <w:sz w:val="21"/>
          <w:szCs w:val="21"/>
          <w:lang w:eastAsia="pt-BR"/>
        </w:rPr>
        <w:t>de revisão</w:t>
      </w:r>
      <w:r w:rsidR="00300826">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 xml:space="preserve">de </w:t>
      </w:r>
      <w:r w:rsidR="00F420D3">
        <w:rPr>
          <w:rFonts w:ascii="Arial" w:eastAsia="Times New Roman" w:hAnsi="Arial" w:cs="Arial"/>
          <w:noProof/>
          <w:sz w:val="21"/>
          <w:szCs w:val="21"/>
          <w:lang w:eastAsia="pt-BR"/>
        </w:rPr>
        <w:t>5</w:t>
      </w:r>
      <w:r w:rsidR="00AB1E97">
        <w:rPr>
          <w:rFonts w:ascii="Arial" w:eastAsia="Times New Roman" w:hAnsi="Arial" w:cs="Arial"/>
          <w:noProof/>
          <w:sz w:val="21"/>
          <w:szCs w:val="21"/>
          <w:lang w:eastAsia="pt-BR"/>
        </w:rPr>
        <w:t>%</w:t>
      </w:r>
      <w:r w:rsidR="00300826" w:rsidRPr="00300826">
        <w:rPr>
          <w:rFonts w:ascii="Arial" w:eastAsia="Times New Roman" w:hAnsi="Arial" w:cs="Arial"/>
          <w:noProof/>
          <w:sz w:val="21"/>
          <w:szCs w:val="21"/>
          <w:lang w:eastAsia="pt-BR"/>
        </w:rPr>
        <w:t xml:space="preserve"> (</w:t>
      </w:r>
      <w:r w:rsidR="00F420D3">
        <w:rPr>
          <w:rFonts w:ascii="Arial" w:eastAsia="Times New Roman" w:hAnsi="Arial" w:cs="Arial"/>
          <w:noProof/>
          <w:sz w:val="21"/>
          <w:szCs w:val="21"/>
          <w:lang w:eastAsia="pt-BR"/>
        </w:rPr>
        <w:t>cinco</w:t>
      </w:r>
      <w:r w:rsidR="00300826">
        <w:rPr>
          <w:rFonts w:ascii="Arial" w:eastAsia="Times New Roman" w:hAnsi="Arial" w:cs="Arial"/>
          <w:noProof/>
          <w:sz w:val="21"/>
          <w:szCs w:val="21"/>
          <w:lang w:eastAsia="pt-BR"/>
        </w:rPr>
        <w:t xml:space="preserve"> por cento)</w:t>
      </w:r>
      <w:r w:rsidRPr="00D36ECF">
        <w:rPr>
          <w:rFonts w:ascii="Arial" w:eastAsia="Times New Roman" w:hAnsi="Arial" w:cs="Arial"/>
          <w:noProof/>
          <w:sz w:val="21"/>
          <w:szCs w:val="21"/>
          <w:lang w:eastAsia="pt-BR"/>
        </w:rPr>
        <w:t xml:space="preserve">, prevista no art. 1º desta Lei, fixa o valor do padrão de referência do art. 33 da Lei Municipal nº 987, de 10 de outubro de 2011, em R$ </w:t>
      </w:r>
      <w:r w:rsidR="00F420D3">
        <w:rPr>
          <w:rFonts w:ascii="Arial" w:eastAsia="Times New Roman" w:hAnsi="Arial" w:cs="Arial"/>
          <w:noProof/>
          <w:sz w:val="21"/>
          <w:szCs w:val="21"/>
          <w:lang w:eastAsia="pt-BR"/>
        </w:rPr>
        <w:t>1.124,45</w:t>
      </w:r>
      <w:r w:rsidR="008067A6">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w:t>
      </w:r>
      <w:r w:rsidR="00E54A33">
        <w:rPr>
          <w:rFonts w:ascii="Arial" w:eastAsia="Times New Roman" w:hAnsi="Arial" w:cs="Arial"/>
          <w:noProof/>
          <w:sz w:val="21"/>
          <w:szCs w:val="21"/>
          <w:lang w:eastAsia="pt-BR"/>
        </w:rPr>
        <w:t xml:space="preserve">um mil </w:t>
      </w:r>
      <w:r w:rsidR="00F420D3">
        <w:rPr>
          <w:rFonts w:ascii="Arial" w:eastAsia="Times New Roman" w:hAnsi="Arial" w:cs="Arial"/>
          <w:noProof/>
          <w:sz w:val="21"/>
          <w:szCs w:val="21"/>
          <w:lang w:eastAsia="pt-BR"/>
        </w:rPr>
        <w:t xml:space="preserve">cento </w:t>
      </w:r>
      <w:r w:rsidR="00E54A33">
        <w:rPr>
          <w:rFonts w:ascii="Arial" w:eastAsia="Times New Roman" w:hAnsi="Arial" w:cs="Arial"/>
          <w:noProof/>
          <w:sz w:val="21"/>
          <w:szCs w:val="21"/>
          <w:lang w:eastAsia="pt-BR"/>
        </w:rPr>
        <w:t xml:space="preserve">e </w:t>
      </w:r>
      <w:r w:rsidR="00F420D3">
        <w:rPr>
          <w:rFonts w:ascii="Arial" w:eastAsia="Times New Roman" w:hAnsi="Arial" w:cs="Arial"/>
          <w:noProof/>
          <w:sz w:val="21"/>
          <w:szCs w:val="21"/>
          <w:lang w:eastAsia="pt-BR"/>
        </w:rPr>
        <w:t>vinte e quatro</w:t>
      </w:r>
      <w:r w:rsidR="00E54A33">
        <w:rPr>
          <w:rFonts w:ascii="Arial" w:eastAsia="Times New Roman" w:hAnsi="Arial" w:cs="Arial"/>
          <w:noProof/>
          <w:sz w:val="21"/>
          <w:szCs w:val="21"/>
          <w:lang w:eastAsia="pt-BR"/>
        </w:rPr>
        <w:t xml:space="preserve"> reais e </w:t>
      </w:r>
      <w:r w:rsidR="00F420D3">
        <w:rPr>
          <w:rFonts w:ascii="Arial" w:eastAsia="Times New Roman" w:hAnsi="Arial" w:cs="Arial"/>
          <w:noProof/>
          <w:sz w:val="21"/>
          <w:szCs w:val="21"/>
          <w:lang w:eastAsia="pt-BR"/>
        </w:rPr>
        <w:t>quarenta</w:t>
      </w:r>
      <w:r w:rsidR="00E54A33">
        <w:rPr>
          <w:rFonts w:ascii="Arial" w:eastAsia="Times New Roman" w:hAnsi="Arial" w:cs="Arial"/>
          <w:noProof/>
          <w:sz w:val="21"/>
          <w:szCs w:val="21"/>
          <w:lang w:eastAsia="pt-BR"/>
        </w:rPr>
        <w:t xml:space="preserve"> e </w:t>
      </w:r>
      <w:r w:rsidR="00F420D3">
        <w:rPr>
          <w:rFonts w:ascii="Arial" w:eastAsia="Times New Roman" w:hAnsi="Arial" w:cs="Arial"/>
          <w:noProof/>
          <w:sz w:val="21"/>
          <w:szCs w:val="21"/>
          <w:lang w:eastAsia="pt-BR"/>
        </w:rPr>
        <w:t>cinco</w:t>
      </w:r>
      <w:r w:rsidR="00E54A33">
        <w:rPr>
          <w:rFonts w:ascii="Arial" w:eastAsia="Times New Roman" w:hAnsi="Arial" w:cs="Arial"/>
          <w:noProof/>
          <w:sz w:val="21"/>
          <w:szCs w:val="21"/>
          <w:lang w:eastAsia="pt-BR"/>
        </w:rPr>
        <w:t xml:space="preserve"> </w:t>
      </w:r>
      <w:r w:rsidR="008067A6">
        <w:rPr>
          <w:rFonts w:ascii="Arial" w:eastAsia="Times New Roman" w:hAnsi="Arial" w:cs="Arial"/>
          <w:noProof/>
          <w:sz w:val="21"/>
          <w:szCs w:val="21"/>
          <w:lang w:eastAsia="pt-BR"/>
        </w:rPr>
        <w:t>centavos</w:t>
      </w:r>
      <w:r w:rsidRPr="00D36ECF">
        <w:rPr>
          <w:rFonts w:ascii="Arial" w:eastAsia="Times New Roman" w:hAnsi="Arial" w:cs="Arial"/>
          <w:noProof/>
          <w:sz w:val="21"/>
          <w:szCs w:val="21"/>
          <w:lang w:eastAsia="pt-BR"/>
        </w:rPr>
        <w:t xml:space="preserve">), o valor do padrão referencial do art. 33 da Lei Municipal nº 630, de 20 de dezembro de 2005, em R$ </w:t>
      </w:r>
      <w:r w:rsidR="00F420D3">
        <w:rPr>
          <w:rFonts w:ascii="Arial" w:eastAsia="Times New Roman" w:hAnsi="Arial" w:cs="Arial"/>
          <w:noProof/>
          <w:sz w:val="21"/>
          <w:szCs w:val="21"/>
          <w:lang w:eastAsia="pt-BR"/>
        </w:rPr>
        <w:t>1.566,03</w:t>
      </w:r>
      <w:r w:rsidR="00BE3FC5" w:rsidRPr="00BE3FC5">
        <w:rPr>
          <w:rFonts w:ascii="Arial" w:eastAsia="Times New Roman" w:hAnsi="Arial" w:cs="Arial"/>
          <w:noProof/>
          <w:sz w:val="21"/>
          <w:szCs w:val="21"/>
          <w:lang w:eastAsia="pt-BR"/>
        </w:rPr>
        <w:t xml:space="preserve"> (um mil e </w:t>
      </w:r>
      <w:r w:rsidR="00F420D3">
        <w:rPr>
          <w:rFonts w:ascii="Arial" w:eastAsia="Times New Roman" w:hAnsi="Arial" w:cs="Arial"/>
          <w:noProof/>
          <w:sz w:val="21"/>
          <w:szCs w:val="21"/>
          <w:lang w:eastAsia="pt-BR"/>
        </w:rPr>
        <w:t>qui</w:t>
      </w:r>
      <w:r w:rsidR="00200379">
        <w:rPr>
          <w:rFonts w:ascii="Arial" w:eastAsia="Times New Roman" w:hAnsi="Arial" w:cs="Arial"/>
          <w:noProof/>
          <w:sz w:val="21"/>
          <w:szCs w:val="21"/>
          <w:lang w:eastAsia="pt-BR"/>
        </w:rPr>
        <w:t>nh</w:t>
      </w:r>
      <w:r w:rsidR="00F420D3">
        <w:rPr>
          <w:rFonts w:ascii="Arial" w:eastAsia="Times New Roman" w:hAnsi="Arial" w:cs="Arial"/>
          <w:noProof/>
          <w:sz w:val="21"/>
          <w:szCs w:val="21"/>
          <w:lang w:eastAsia="pt-BR"/>
        </w:rPr>
        <w:t>entos</w:t>
      </w:r>
      <w:r w:rsidR="00BE3FC5" w:rsidRPr="00BE3FC5">
        <w:rPr>
          <w:rFonts w:ascii="Arial" w:eastAsia="Times New Roman" w:hAnsi="Arial" w:cs="Arial"/>
          <w:noProof/>
          <w:sz w:val="21"/>
          <w:szCs w:val="21"/>
          <w:lang w:eastAsia="pt-BR"/>
        </w:rPr>
        <w:t xml:space="preserve"> e </w:t>
      </w:r>
      <w:r w:rsidR="00F420D3">
        <w:rPr>
          <w:rFonts w:ascii="Arial" w:eastAsia="Times New Roman" w:hAnsi="Arial" w:cs="Arial"/>
          <w:noProof/>
          <w:sz w:val="21"/>
          <w:szCs w:val="21"/>
          <w:lang w:eastAsia="pt-BR"/>
        </w:rPr>
        <w:t>sessenta e seis</w:t>
      </w:r>
      <w:r w:rsidR="00200379">
        <w:rPr>
          <w:rFonts w:ascii="Arial" w:eastAsia="Times New Roman" w:hAnsi="Arial" w:cs="Arial"/>
          <w:noProof/>
          <w:sz w:val="21"/>
          <w:szCs w:val="21"/>
          <w:lang w:eastAsia="pt-BR"/>
        </w:rPr>
        <w:t xml:space="preserve"> </w:t>
      </w:r>
      <w:r w:rsidR="00BE3FC5" w:rsidRPr="00BE3FC5">
        <w:rPr>
          <w:rFonts w:ascii="Arial" w:eastAsia="Times New Roman" w:hAnsi="Arial" w:cs="Arial"/>
          <w:noProof/>
          <w:sz w:val="21"/>
          <w:szCs w:val="21"/>
          <w:lang w:eastAsia="pt-BR"/>
        </w:rPr>
        <w:t xml:space="preserve">reais e </w:t>
      </w:r>
      <w:r w:rsidR="00200379">
        <w:rPr>
          <w:rFonts w:ascii="Arial" w:eastAsia="Times New Roman" w:hAnsi="Arial" w:cs="Arial"/>
          <w:noProof/>
          <w:sz w:val="21"/>
          <w:szCs w:val="21"/>
          <w:lang w:eastAsia="pt-BR"/>
        </w:rPr>
        <w:t>três</w:t>
      </w:r>
      <w:r w:rsidR="00BE3FC5" w:rsidRPr="00BE3FC5">
        <w:rPr>
          <w:rFonts w:ascii="Arial" w:eastAsia="Times New Roman" w:hAnsi="Arial" w:cs="Arial"/>
          <w:noProof/>
          <w:sz w:val="21"/>
          <w:szCs w:val="21"/>
          <w:lang w:eastAsia="pt-BR"/>
        </w:rPr>
        <w:t xml:space="preserve"> centavos)</w:t>
      </w:r>
      <w:r w:rsidRPr="00D36ECF">
        <w:rPr>
          <w:rFonts w:ascii="Arial" w:eastAsia="Times New Roman" w:hAnsi="Arial" w:cs="Arial"/>
          <w:noProof/>
          <w:sz w:val="21"/>
          <w:szCs w:val="21"/>
          <w:lang w:eastAsia="pt-BR"/>
        </w:rPr>
        <w:t xml:space="preserve"> e o valor do vencimento básico dos salários dos servidores celetistas estáveis previsto no art. 1º da Lei Municipal nº 750, de 16 de janeiro de 2008, em </w:t>
      </w:r>
      <w:r w:rsidR="006C5EB5" w:rsidRPr="006C5EB5">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1.566,03</w:t>
      </w:r>
      <w:r w:rsidR="00200379" w:rsidRPr="00BE3FC5">
        <w:rPr>
          <w:rFonts w:ascii="Arial" w:eastAsia="Times New Roman" w:hAnsi="Arial" w:cs="Arial"/>
          <w:noProof/>
          <w:sz w:val="21"/>
          <w:szCs w:val="21"/>
          <w:lang w:eastAsia="pt-BR"/>
        </w:rPr>
        <w:t xml:space="preserve"> (um mil e </w:t>
      </w:r>
      <w:r w:rsidR="00200379">
        <w:rPr>
          <w:rFonts w:ascii="Arial" w:eastAsia="Times New Roman" w:hAnsi="Arial" w:cs="Arial"/>
          <w:noProof/>
          <w:sz w:val="21"/>
          <w:szCs w:val="21"/>
          <w:lang w:eastAsia="pt-BR"/>
        </w:rPr>
        <w:t>quinhentos</w:t>
      </w:r>
      <w:r w:rsidR="00200379" w:rsidRPr="00BE3FC5">
        <w:rPr>
          <w:rFonts w:ascii="Arial" w:eastAsia="Times New Roman" w:hAnsi="Arial" w:cs="Arial"/>
          <w:noProof/>
          <w:sz w:val="21"/>
          <w:szCs w:val="21"/>
          <w:lang w:eastAsia="pt-BR"/>
        </w:rPr>
        <w:t xml:space="preserve"> e </w:t>
      </w:r>
      <w:r w:rsidR="00200379">
        <w:rPr>
          <w:rFonts w:ascii="Arial" w:eastAsia="Times New Roman" w:hAnsi="Arial" w:cs="Arial"/>
          <w:noProof/>
          <w:sz w:val="21"/>
          <w:szCs w:val="21"/>
          <w:lang w:eastAsia="pt-BR"/>
        </w:rPr>
        <w:t xml:space="preserve">sessenta e seis </w:t>
      </w:r>
      <w:r w:rsidR="00200379" w:rsidRPr="00BE3FC5">
        <w:rPr>
          <w:rFonts w:ascii="Arial" w:eastAsia="Times New Roman" w:hAnsi="Arial" w:cs="Arial"/>
          <w:noProof/>
          <w:sz w:val="21"/>
          <w:szCs w:val="21"/>
          <w:lang w:eastAsia="pt-BR"/>
        </w:rPr>
        <w:t xml:space="preserve">reais e </w:t>
      </w:r>
      <w:r w:rsidR="00200379">
        <w:rPr>
          <w:rFonts w:ascii="Arial" w:eastAsia="Times New Roman" w:hAnsi="Arial" w:cs="Arial"/>
          <w:noProof/>
          <w:sz w:val="21"/>
          <w:szCs w:val="21"/>
          <w:lang w:eastAsia="pt-BR"/>
        </w:rPr>
        <w:t>três</w:t>
      </w:r>
      <w:r w:rsidR="00200379" w:rsidRPr="00BE3FC5">
        <w:rPr>
          <w:rFonts w:ascii="Arial" w:eastAsia="Times New Roman" w:hAnsi="Arial" w:cs="Arial"/>
          <w:noProof/>
          <w:sz w:val="21"/>
          <w:szCs w:val="21"/>
          <w:lang w:eastAsia="pt-BR"/>
        </w:rPr>
        <w:t xml:space="preserve"> centavos)</w:t>
      </w:r>
      <w:r w:rsidR="00406E58">
        <w:rPr>
          <w:rFonts w:ascii="Arial" w:eastAsia="Times New Roman" w:hAnsi="Arial" w:cs="Arial"/>
          <w:noProof/>
          <w:sz w:val="21"/>
          <w:szCs w:val="21"/>
          <w:lang w:eastAsia="pt-BR"/>
        </w:rPr>
        <w:t>.</w:t>
      </w:r>
    </w:p>
    <w:p w14:paraId="52AAF8F3" w14:textId="3FC94BC7"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b/>
          <w:noProof/>
          <w:sz w:val="21"/>
          <w:szCs w:val="21"/>
          <w:lang w:eastAsia="pt-BR"/>
        </w:rPr>
        <w:t>Art. 3º.</w:t>
      </w:r>
      <w:r w:rsidRPr="00D36ECF">
        <w:rPr>
          <w:rFonts w:ascii="Arial" w:eastAsia="Times New Roman" w:hAnsi="Arial" w:cs="Arial"/>
          <w:noProof/>
          <w:sz w:val="21"/>
          <w:szCs w:val="21"/>
          <w:lang w:eastAsia="pt-BR"/>
        </w:rPr>
        <w:t xml:space="preserve"> O percentual de revisão</w:t>
      </w:r>
      <w:r w:rsidR="0002779B">
        <w:rPr>
          <w:rFonts w:ascii="Arial" w:eastAsia="Times New Roman" w:hAnsi="Arial" w:cs="Arial"/>
          <w:noProof/>
          <w:sz w:val="21"/>
          <w:szCs w:val="21"/>
          <w:lang w:eastAsia="pt-BR"/>
        </w:rPr>
        <w:t xml:space="preserve"> e reajuste</w:t>
      </w:r>
      <w:r w:rsidRPr="00D36ECF">
        <w:rPr>
          <w:rFonts w:ascii="Arial" w:eastAsia="Times New Roman" w:hAnsi="Arial" w:cs="Arial"/>
          <w:noProof/>
          <w:sz w:val="21"/>
          <w:szCs w:val="21"/>
          <w:lang w:eastAsia="pt-BR"/>
        </w:rPr>
        <w:t xml:space="preserve"> previsto no art. 1º desta Lei é extensivo às gratificações especiais de que tratam as seguintes leis municipais:</w:t>
      </w:r>
    </w:p>
    <w:p w14:paraId="041D6BB5" w14:textId="4953D99A"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I - Lei Municipal nº 504, de 24 de dezembro de 2003 (gratificação para integrante da Comissão da Unidade Central de Controle Interno), </w:t>
      </w:r>
      <w:r w:rsidRPr="00D36ECF">
        <w:rPr>
          <w:rFonts w:ascii="Arial" w:eastAsia="Times New Roman" w:hAnsi="Arial" w:cs="Arial"/>
          <w:noProof/>
          <w:sz w:val="21"/>
          <w:szCs w:val="21"/>
          <w:lang w:eastAsia="pt-BR"/>
        </w:rPr>
        <w:tab/>
        <w:t xml:space="preserve">com alteração do art. 1º Lei Municipal nº 1.270, de 01 de junho de 2017, que passa a ser de R$ </w:t>
      </w:r>
      <w:r w:rsidR="00200379">
        <w:rPr>
          <w:rFonts w:ascii="Arial" w:eastAsia="Times New Roman" w:hAnsi="Arial" w:cs="Arial"/>
          <w:noProof/>
          <w:sz w:val="21"/>
          <w:szCs w:val="21"/>
          <w:lang w:eastAsia="pt-BR"/>
        </w:rPr>
        <w:t>601</w:t>
      </w:r>
      <w:r w:rsidR="0002779B">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28</w:t>
      </w:r>
      <w:r w:rsidR="0002779B">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w:t>
      </w:r>
      <w:r w:rsidR="0002779B">
        <w:rPr>
          <w:rFonts w:ascii="Arial" w:eastAsia="Times New Roman" w:hAnsi="Arial" w:cs="Arial"/>
          <w:noProof/>
          <w:sz w:val="21"/>
          <w:szCs w:val="21"/>
          <w:lang w:eastAsia="pt-BR"/>
        </w:rPr>
        <w:t xml:space="preserve"> e </w:t>
      </w:r>
      <w:r w:rsidR="00200379">
        <w:rPr>
          <w:rFonts w:ascii="Arial" w:eastAsia="Times New Roman" w:hAnsi="Arial" w:cs="Arial"/>
          <w:noProof/>
          <w:sz w:val="21"/>
          <w:szCs w:val="21"/>
          <w:lang w:eastAsia="pt-BR"/>
        </w:rPr>
        <w:t>um</w:t>
      </w:r>
      <w:r w:rsidR="0002779B">
        <w:rPr>
          <w:rFonts w:ascii="Arial" w:eastAsia="Times New Roman" w:hAnsi="Arial" w:cs="Arial"/>
          <w:noProof/>
          <w:sz w:val="21"/>
          <w:szCs w:val="21"/>
          <w:lang w:eastAsia="pt-BR"/>
        </w:rPr>
        <w:t xml:space="preserve"> reais e </w:t>
      </w:r>
      <w:r w:rsidR="00200379">
        <w:rPr>
          <w:rFonts w:ascii="Arial" w:eastAsia="Times New Roman" w:hAnsi="Arial" w:cs="Arial"/>
          <w:noProof/>
          <w:sz w:val="21"/>
          <w:szCs w:val="21"/>
          <w:lang w:eastAsia="pt-BR"/>
        </w:rPr>
        <w:t xml:space="preserve">vinte </w:t>
      </w:r>
      <w:r w:rsidR="0002779B">
        <w:rPr>
          <w:rFonts w:ascii="Arial" w:eastAsia="Times New Roman" w:hAnsi="Arial" w:cs="Arial"/>
          <w:noProof/>
          <w:sz w:val="21"/>
          <w:szCs w:val="21"/>
          <w:lang w:eastAsia="pt-BR"/>
        </w:rPr>
        <w:t xml:space="preserve">e </w:t>
      </w:r>
      <w:r w:rsidR="00200379">
        <w:rPr>
          <w:rFonts w:ascii="Arial" w:eastAsia="Times New Roman" w:hAnsi="Arial" w:cs="Arial"/>
          <w:noProof/>
          <w:sz w:val="21"/>
          <w:szCs w:val="21"/>
          <w:lang w:eastAsia="pt-BR"/>
        </w:rPr>
        <w:t>oit</w:t>
      </w:r>
      <w:r w:rsidR="00F2202D">
        <w:rPr>
          <w:rFonts w:ascii="Arial" w:eastAsia="Times New Roman" w:hAnsi="Arial" w:cs="Arial"/>
          <w:noProof/>
          <w:sz w:val="21"/>
          <w:szCs w:val="21"/>
          <w:lang w:eastAsia="pt-BR"/>
        </w:rPr>
        <w:t>o</w:t>
      </w:r>
      <w:r w:rsidR="0002779B">
        <w:rPr>
          <w:rFonts w:ascii="Arial" w:eastAsia="Times New Roman" w:hAnsi="Arial" w:cs="Arial"/>
          <w:noProof/>
          <w:sz w:val="21"/>
          <w:szCs w:val="21"/>
          <w:lang w:eastAsia="pt-BR"/>
        </w:rPr>
        <w:t xml:space="preserve"> centavos);</w:t>
      </w:r>
    </w:p>
    <w:p w14:paraId="645F19EB" w14:textId="54AA8D7D"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II - Lei Municipal nº 154, de 27 de agosto de 1998, alterada pela Lei Municipal nº 388, de 07 de maio de 2002 (gratificação para Coordenador da Unidade Central de Controle Interno), com a alteração do art. 2º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4BFC7716" w14:textId="3DEE5091"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III - Lei Municipal nº 400, de 12 de junho de 2002 (gratificação para atividades especiais do Programa de Integração Tributária - PIT), com alteração do art. 3º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2CFE2D25" w14:textId="5A34095B"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IV - Lei Municipal nº 406, de 08 de agosto de 2002 (gratificação de Secretário da Junta de Serviço Militar e emissão de Carteira de Trabalho e Previdência Social - CTPS), com alteração do art. 4º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384410B4" w14:textId="5945C8BD"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V - Lei Municipal nº 439, de 12 de fevereiro de 2003 (gratificação de membro da Comissão Especial de Patrimônio), com alteração do art. 5º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3B572BB0" w14:textId="6CE92352"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lastRenderedPageBreak/>
        <w:t xml:space="preserve">VI - Lei Municipal nº 687, de 08 de novembro de 2006 (gratificação de membro da Comissão Permanente de Sindicância), com alteração do art. 6º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5326EF6B" w14:textId="7166F5AD"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VII - Lei Municipal nº 802, de 17 de fevereiro de 2009 (gratificações de membros da Comissão de Licitação, Pregoeiro e Equipe de Apoio e membros da Comissão de Avaliação de Estágio Probatório), com alteração do art. 7º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1A7B5328" w14:textId="52F2FE37"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VIII - Lei Municipal nº 1.133, de 18 de março de 2014 (gratificações de responsabilidade técnica de farmacêutico e de responsabilidade pelo recebimento, estoque e entrega de medicamentos de técnico de enfermagem), com alteração do art. 8º da Lei Municipal nº 1.270, de 01 de junho de 2017, que passa a ser de </w:t>
      </w:r>
      <w:r w:rsidR="00297BE0" w:rsidRPr="00D36ECF">
        <w:rPr>
          <w:rFonts w:ascii="Arial" w:eastAsia="Times New Roman" w:hAnsi="Arial" w:cs="Arial"/>
          <w:noProof/>
          <w:sz w:val="21"/>
          <w:szCs w:val="21"/>
          <w:lang w:eastAsia="pt-BR"/>
        </w:rPr>
        <w:t xml:space="preserve">R$ </w:t>
      </w:r>
      <w:r w:rsidR="00F2202D" w:rsidRPr="00F2202D">
        <w:rPr>
          <w:rFonts w:ascii="Arial" w:eastAsia="Times New Roman" w:hAnsi="Arial" w:cs="Arial"/>
          <w:noProof/>
          <w:sz w:val="21"/>
          <w:szCs w:val="21"/>
          <w:lang w:eastAsia="pt-BR"/>
        </w:rPr>
        <w:t>572,65 (quinhentos e setenta e dois reais e sessenta e cinco centavos);</w:t>
      </w:r>
    </w:p>
    <w:p w14:paraId="7F8F2328" w14:textId="14357BC9"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IX - Lei Municipal nº 1.192, de 16 de junho de 2015 (gratificações de membros do Comitê de Investimentos de recursos do Regime Próprio de Previdência </w:t>
      </w:r>
      <w:r w:rsidR="008754CC">
        <w:rPr>
          <w:rFonts w:ascii="Arial" w:eastAsia="Times New Roman" w:hAnsi="Arial" w:cs="Arial"/>
          <w:noProof/>
          <w:sz w:val="21"/>
          <w:szCs w:val="21"/>
          <w:lang w:eastAsia="pt-BR"/>
        </w:rPr>
        <w:t>Social), com alteração do art. 9</w:t>
      </w:r>
      <w:r w:rsidRPr="00D36ECF">
        <w:rPr>
          <w:rFonts w:ascii="Arial" w:eastAsia="Times New Roman" w:hAnsi="Arial" w:cs="Arial"/>
          <w:noProof/>
          <w:sz w:val="21"/>
          <w:szCs w:val="21"/>
          <w:lang w:eastAsia="pt-BR"/>
        </w:rPr>
        <w:t xml:space="preserve">º da Lei Municipal nº 1.270, de 01 de junho de 2017,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297BE0">
        <w:rPr>
          <w:rFonts w:ascii="Arial" w:eastAsia="Times New Roman" w:hAnsi="Arial" w:cs="Arial"/>
          <w:noProof/>
          <w:sz w:val="21"/>
          <w:szCs w:val="21"/>
          <w:lang w:eastAsia="pt-BR"/>
        </w:rPr>
        <w:t>;</w:t>
      </w:r>
    </w:p>
    <w:p w14:paraId="3386E446" w14:textId="736A5986" w:rsidR="00297BE0" w:rsidRPr="00D36ECF" w:rsidRDefault="00D36ECF" w:rsidP="00297BE0">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X - Lei Municipal nº 1.287, de 30 de outubro de 2017 (Cria gratificações na estrutura do Regime Próprio de Previdência Social - RPPS do Município de Estrela Velha), que passa a ser de </w:t>
      </w:r>
      <w:r w:rsidR="00297BE0" w:rsidRPr="00D36ECF">
        <w:rPr>
          <w:rFonts w:ascii="Arial" w:eastAsia="Times New Roman" w:hAnsi="Arial" w:cs="Arial"/>
          <w:noProof/>
          <w:sz w:val="21"/>
          <w:szCs w:val="21"/>
          <w:lang w:eastAsia="pt-BR"/>
        </w:rPr>
        <w:t xml:space="preserve">R$ </w:t>
      </w:r>
      <w:r w:rsidR="00200379">
        <w:rPr>
          <w:rFonts w:ascii="Arial" w:eastAsia="Times New Roman" w:hAnsi="Arial" w:cs="Arial"/>
          <w:noProof/>
          <w:sz w:val="21"/>
          <w:szCs w:val="21"/>
          <w:lang w:eastAsia="pt-BR"/>
        </w:rPr>
        <w:t xml:space="preserve">601,28 </w:t>
      </w:r>
      <w:r w:rsidR="00200379" w:rsidRPr="00D36ECF">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seiscentos e um reais e vinte e oito centavos)</w:t>
      </w:r>
      <w:r w:rsidR="00F2202D" w:rsidRPr="00F2202D">
        <w:rPr>
          <w:rFonts w:ascii="Arial" w:eastAsia="Times New Roman" w:hAnsi="Arial" w:cs="Arial"/>
          <w:noProof/>
          <w:sz w:val="21"/>
          <w:szCs w:val="21"/>
          <w:lang w:eastAsia="pt-BR"/>
        </w:rPr>
        <w:t>;</w:t>
      </w:r>
    </w:p>
    <w:p w14:paraId="33B68B58" w14:textId="4FE9C07A"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XI - Lei Municipal nº 1.166, de 10 de dezembro de 2014 (gratificação de membro do Conselho Tutelar), que passa a ser de R$ 1.</w:t>
      </w:r>
      <w:r w:rsidR="00200379">
        <w:rPr>
          <w:rFonts w:ascii="Arial" w:eastAsia="Times New Roman" w:hAnsi="Arial" w:cs="Arial"/>
          <w:noProof/>
          <w:sz w:val="21"/>
          <w:szCs w:val="21"/>
          <w:lang w:eastAsia="pt-BR"/>
        </w:rPr>
        <w:t>803</w:t>
      </w:r>
      <w:r w:rsidR="00297BE0">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86</w:t>
      </w:r>
      <w:r w:rsidRPr="00D36ECF">
        <w:rPr>
          <w:rFonts w:ascii="Arial" w:eastAsia="Times New Roman" w:hAnsi="Arial" w:cs="Arial"/>
          <w:noProof/>
          <w:sz w:val="21"/>
          <w:szCs w:val="21"/>
          <w:lang w:eastAsia="pt-BR"/>
        </w:rPr>
        <w:t xml:space="preserve"> (um mil </w:t>
      </w:r>
      <w:r w:rsidR="008754CC">
        <w:rPr>
          <w:rFonts w:ascii="Arial" w:eastAsia="Times New Roman" w:hAnsi="Arial" w:cs="Arial"/>
          <w:noProof/>
          <w:sz w:val="21"/>
          <w:szCs w:val="21"/>
          <w:lang w:eastAsia="pt-BR"/>
        </w:rPr>
        <w:t xml:space="preserve">e </w:t>
      </w:r>
      <w:r w:rsidR="00200379">
        <w:rPr>
          <w:rFonts w:ascii="Arial" w:eastAsia="Times New Roman" w:hAnsi="Arial" w:cs="Arial"/>
          <w:noProof/>
          <w:sz w:val="21"/>
          <w:szCs w:val="21"/>
          <w:lang w:eastAsia="pt-BR"/>
        </w:rPr>
        <w:t>oito</w:t>
      </w:r>
      <w:r w:rsidR="00297BE0">
        <w:rPr>
          <w:rFonts w:ascii="Arial" w:eastAsia="Times New Roman" w:hAnsi="Arial" w:cs="Arial"/>
          <w:noProof/>
          <w:sz w:val="21"/>
          <w:szCs w:val="21"/>
          <w:lang w:eastAsia="pt-BR"/>
        </w:rPr>
        <w:t>centos e</w:t>
      </w:r>
      <w:r w:rsidR="008754CC">
        <w:rPr>
          <w:rFonts w:ascii="Arial" w:eastAsia="Times New Roman" w:hAnsi="Arial" w:cs="Arial"/>
          <w:noProof/>
          <w:sz w:val="21"/>
          <w:szCs w:val="21"/>
          <w:lang w:eastAsia="pt-BR"/>
        </w:rPr>
        <w:t xml:space="preserve"> </w:t>
      </w:r>
      <w:r w:rsidR="00200379">
        <w:rPr>
          <w:rFonts w:ascii="Arial" w:eastAsia="Times New Roman" w:hAnsi="Arial" w:cs="Arial"/>
          <w:noProof/>
          <w:sz w:val="21"/>
          <w:szCs w:val="21"/>
          <w:lang w:eastAsia="pt-BR"/>
        </w:rPr>
        <w:t xml:space="preserve">três </w:t>
      </w:r>
      <w:r w:rsidR="008754CC">
        <w:rPr>
          <w:rFonts w:ascii="Arial" w:eastAsia="Times New Roman" w:hAnsi="Arial" w:cs="Arial"/>
          <w:noProof/>
          <w:sz w:val="21"/>
          <w:szCs w:val="21"/>
          <w:lang w:eastAsia="pt-BR"/>
        </w:rPr>
        <w:t xml:space="preserve">reais e </w:t>
      </w:r>
      <w:r w:rsidR="00200379">
        <w:rPr>
          <w:rFonts w:ascii="Arial" w:eastAsia="Times New Roman" w:hAnsi="Arial" w:cs="Arial"/>
          <w:noProof/>
          <w:sz w:val="21"/>
          <w:szCs w:val="21"/>
          <w:lang w:eastAsia="pt-BR"/>
        </w:rPr>
        <w:t>oit</w:t>
      </w:r>
      <w:r w:rsidR="00F2202D">
        <w:rPr>
          <w:rFonts w:ascii="Arial" w:eastAsia="Times New Roman" w:hAnsi="Arial" w:cs="Arial"/>
          <w:noProof/>
          <w:sz w:val="21"/>
          <w:szCs w:val="21"/>
          <w:lang w:eastAsia="pt-BR"/>
        </w:rPr>
        <w:t xml:space="preserve">enta e </w:t>
      </w:r>
      <w:r w:rsidR="00200379">
        <w:rPr>
          <w:rFonts w:ascii="Arial" w:eastAsia="Times New Roman" w:hAnsi="Arial" w:cs="Arial"/>
          <w:noProof/>
          <w:sz w:val="21"/>
          <w:szCs w:val="21"/>
          <w:lang w:eastAsia="pt-BR"/>
        </w:rPr>
        <w:t>seis</w:t>
      </w:r>
      <w:r w:rsidR="00F2202D">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centavos);</w:t>
      </w:r>
    </w:p>
    <w:p w14:paraId="7D0C759F" w14:textId="5A1A9BF1"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 xml:space="preserve">XII - Lei Municipal nº 1.316, de 15 de junho de 2018 (gratificação </w:t>
      </w:r>
      <w:r w:rsidR="008754CC">
        <w:rPr>
          <w:rFonts w:ascii="Arial" w:eastAsia="Times New Roman" w:hAnsi="Arial" w:cs="Arial"/>
          <w:noProof/>
          <w:sz w:val="21"/>
          <w:szCs w:val="21"/>
          <w:lang w:eastAsia="pt-BR"/>
        </w:rPr>
        <w:t xml:space="preserve">do </w:t>
      </w:r>
      <w:r w:rsidRPr="00D36ECF">
        <w:rPr>
          <w:rFonts w:ascii="Arial" w:eastAsia="Times New Roman" w:hAnsi="Arial" w:cs="Arial"/>
          <w:noProof/>
          <w:sz w:val="21"/>
          <w:szCs w:val="21"/>
          <w:lang w:eastAsia="pt-BR"/>
        </w:rPr>
        <w:t>Coordenador do Conselho</w:t>
      </w:r>
      <w:r w:rsidR="008754CC">
        <w:rPr>
          <w:rFonts w:ascii="Arial" w:eastAsia="Times New Roman" w:hAnsi="Arial" w:cs="Arial"/>
          <w:noProof/>
          <w:sz w:val="21"/>
          <w:szCs w:val="21"/>
          <w:lang w:eastAsia="pt-BR"/>
        </w:rPr>
        <w:t xml:space="preserve"> Tutelar</w:t>
      </w:r>
      <w:r w:rsidRPr="00D36ECF">
        <w:rPr>
          <w:rFonts w:ascii="Arial" w:eastAsia="Times New Roman" w:hAnsi="Arial" w:cs="Arial"/>
          <w:noProof/>
          <w:sz w:val="21"/>
          <w:szCs w:val="21"/>
          <w:lang w:eastAsia="pt-BR"/>
        </w:rPr>
        <w:t xml:space="preserve">) que passa a ser de R$ </w:t>
      </w:r>
      <w:r w:rsidR="008754CC">
        <w:rPr>
          <w:rFonts w:ascii="Arial" w:eastAsia="Times New Roman" w:hAnsi="Arial" w:cs="Arial"/>
          <w:noProof/>
          <w:sz w:val="21"/>
          <w:szCs w:val="21"/>
          <w:lang w:eastAsia="pt-BR"/>
        </w:rPr>
        <w:t>3</w:t>
      </w:r>
      <w:r w:rsidR="00200379">
        <w:rPr>
          <w:rFonts w:ascii="Arial" w:eastAsia="Times New Roman" w:hAnsi="Arial" w:cs="Arial"/>
          <w:noProof/>
          <w:sz w:val="21"/>
          <w:szCs w:val="21"/>
          <w:lang w:eastAsia="pt-BR"/>
        </w:rPr>
        <w:t>86</w:t>
      </w:r>
      <w:r w:rsidR="008754CC">
        <w:rPr>
          <w:rFonts w:ascii="Arial" w:eastAsia="Times New Roman" w:hAnsi="Arial" w:cs="Arial"/>
          <w:noProof/>
          <w:sz w:val="21"/>
          <w:szCs w:val="21"/>
          <w:lang w:eastAsia="pt-BR"/>
        </w:rPr>
        <w:t>,</w:t>
      </w:r>
      <w:r w:rsidR="00200379">
        <w:rPr>
          <w:rFonts w:ascii="Arial" w:eastAsia="Times New Roman" w:hAnsi="Arial" w:cs="Arial"/>
          <w:noProof/>
          <w:sz w:val="21"/>
          <w:szCs w:val="21"/>
          <w:lang w:eastAsia="pt-BR"/>
        </w:rPr>
        <w:t>33</w:t>
      </w:r>
      <w:r w:rsidR="008754CC">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w:t>
      </w:r>
      <w:r w:rsidR="008754CC">
        <w:rPr>
          <w:rFonts w:ascii="Arial" w:eastAsia="Times New Roman" w:hAnsi="Arial" w:cs="Arial"/>
          <w:noProof/>
          <w:sz w:val="21"/>
          <w:szCs w:val="21"/>
          <w:lang w:eastAsia="pt-BR"/>
        </w:rPr>
        <w:t xml:space="preserve">trezentos e </w:t>
      </w:r>
      <w:r w:rsidR="00200379">
        <w:rPr>
          <w:rFonts w:ascii="Arial" w:eastAsia="Times New Roman" w:hAnsi="Arial" w:cs="Arial"/>
          <w:noProof/>
          <w:sz w:val="21"/>
          <w:szCs w:val="21"/>
          <w:lang w:eastAsia="pt-BR"/>
        </w:rPr>
        <w:t>oit</w:t>
      </w:r>
      <w:r w:rsidR="00F2202D">
        <w:rPr>
          <w:rFonts w:ascii="Arial" w:eastAsia="Times New Roman" w:hAnsi="Arial" w:cs="Arial"/>
          <w:noProof/>
          <w:sz w:val="21"/>
          <w:szCs w:val="21"/>
          <w:lang w:eastAsia="pt-BR"/>
        </w:rPr>
        <w:t xml:space="preserve">enta </w:t>
      </w:r>
      <w:r w:rsidR="00297BE0">
        <w:rPr>
          <w:rFonts w:ascii="Arial" w:eastAsia="Times New Roman" w:hAnsi="Arial" w:cs="Arial"/>
          <w:noProof/>
          <w:sz w:val="21"/>
          <w:szCs w:val="21"/>
          <w:lang w:eastAsia="pt-BR"/>
        </w:rPr>
        <w:t xml:space="preserve">e </w:t>
      </w:r>
      <w:r w:rsidR="00F2202D">
        <w:rPr>
          <w:rFonts w:ascii="Arial" w:eastAsia="Times New Roman" w:hAnsi="Arial" w:cs="Arial"/>
          <w:noProof/>
          <w:sz w:val="21"/>
          <w:szCs w:val="21"/>
          <w:lang w:eastAsia="pt-BR"/>
        </w:rPr>
        <w:t>s</w:t>
      </w:r>
      <w:r w:rsidR="00200379">
        <w:rPr>
          <w:rFonts w:ascii="Arial" w:eastAsia="Times New Roman" w:hAnsi="Arial" w:cs="Arial"/>
          <w:noProof/>
          <w:sz w:val="21"/>
          <w:szCs w:val="21"/>
          <w:lang w:eastAsia="pt-BR"/>
        </w:rPr>
        <w:t>eis</w:t>
      </w:r>
      <w:r w:rsidR="00297BE0">
        <w:rPr>
          <w:rFonts w:ascii="Arial" w:eastAsia="Times New Roman" w:hAnsi="Arial" w:cs="Arial"/>
          <w:noProof/>
          <w:sz w:val="21"/>
          <w:szCs w:val="21"/>
          <w:lang w:eastAsia="pt-BR"/>
        </w:rPr>
        <w:t xml:space="preserve"> </w:t>
      </w:r>
      <w:r w:rsidR="008754CC">
        <w:rPr>
          <w:rFonts w:ascii="Arial" w:eastAsia="Times New Roman" w:hAnsi="Arial" w:cs="Arial"/>
          <w:noProof/>
          <w:sz w:val="21"/>
          <w:szCs w:val="21"/>
          <w:lang w:eastAsia="pt-BR"/>
        </w:rPr>
        <w:t xml:space="preserve">reais e </w:t>
      </w:r>
      <w:r w:rsidR="00200379">
        <w:rPr>
          <w:rFonts w:ascii="Arial" w:eastAsia="Times New Roman" w:hAnsi="Arial" w:cs="Arial"/>
          <w:noProof/>
          <w:sz w:val="21"/>
          <w:szCs w:val="21"/>
          <w:lang w:eastAsia="pt-BR"/>
        </w:rPr>
        <w:t>trinta</w:t>
      </w:r>
      <w:r w:rsidR="00F2202D">
        <w:rPr>
          <w:rFonts w:ascii="Arial" w:eastAsia="Times New Roman" w:hAnsi="Arial" w:cs="Arial"/>
          <w:noProof/>
          <w:sz w:val="21"/>
          <w:szCs w:val="21"/>
          <w:lang w:eastAsia="pt-BR"/>
        </w:rPr>
        <w:t xml:space="preserve"> e </w:t>
      </w:r>
      <w:r w:rsidR="00200379">
        <w:rPr>
          <w:rFonts w:ascii="Arial" w:eastAsia="Times New Roman" w:hAnsi="Arial" w:cs="Arial"/>
          <w:noProof/>
          <w:sz w:val="21"/>
          <w:szCs w:val="21"/>
          <w:lang w:eastAsia="pt-BR"/>
        </w:rPr>
        <w:t>três</w:t>
      </w:r>
      <w:r w:rsidR="008754CC">
        <w:rPr>
          <w:rFonts w:ascii="Arial" w:eastAsia="Times New Roman" w:hAnsi="Arial" w:cs="Arial"/>
          <w:noProof/>
          <w:sz w:val="21"/>
          <w:szCs w:val="21"/>
          <w:lang w:eastAsia="pt-BR"/>
        </w:rPr>
        <w:t xml:space="preserve"> centavos</w:t>
      </w:r>
      <w:r w:rsidRPr="00D36ECF">
        <w:rPr>
          <w:rFonts w:ascii="Arial" w:eastAsia="Times New Roman" w:hAnsi="Arial" w:cs="Arial"/>
          <w:noProof/>
          <w:sz w:val="21"/>
          <w:szCs w:val="21"/>
          <w:lang w:eastAsia="pt-BR"/>
        </w:rPr>
        <w:t>), e</w:t>
      </w:r>
    </w:p>
    <w:p w14:paraId="62095FFA" w14:textId="3E1EC02D"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noProof/>
          <w:sz w:val="21"/>
          <w:szCs w:val="21"/>
          <w:lang w:eastAsia="pt-BR"/>
        </w:rPr>
        <w:t>XIII - Lei Municipal nº 1.345, de 20 de dezembro de 2018 (gratificação d</w:t>
      </w:r>
      <w:r w:rsidR="00F9148B">
        <w:rPr>
          <w:rFonts w:ascii="Arial" w:eastAsia="Times New Roman" w:hAnsi="Arial" w:cs="Arial"/>
          <w:noProof/>
          <w:sz w:val="21"/>
          <w:szCs w:val="21"/>
          <w:lang w:eastAsia="pt-BR"/>
        </w:rPr>
        <w:t>o Coordenador da Atenção Básica</w:t>
      </w:r>
      <w:r w:rsidRPr="00D36ECF">
        <w:rPr>
          <w:rFonts w:ascii="Arial" w:eastAsia="Times New Roman" w:hAnsi="Arial" w:cs="Arial"/>
          <w:noProof/>
          <w:sz w:val="21"/>
          <w:szCs w:val="21"/>
          <w:lang w:eastAsia="pt-BR"/>
        </w:rPr>
        <w:t xml:space="preserve">), que passa a ser de R$ </w:t>
      </w:r>
      <w:r w:rsidR="00F9148B">
        <w:rPr>
          <w:rFonts w:ascii="Arial" w:eastAsia="Times New Roman" w:hAnsi="Arial" w:cs="Arial"/>
          <w:noProof/>
          <w:sz w:val="21"/>
          <w:szCs w:val="21"/>
          <w:lang w:eastAsia="pt-BR"/>
        </w:rPr>
        <w:t>3.</w:t>
      </w:r>
      <w:r w:rsidR="001A537E">
        <w:rPr>
          <w:rFonts w:ascii="Arial" w:eastAsia="Times New Roman" w:hAnsi="Arial" w:cs="Arial"/>
          <w:noProof/>
          <w:sz w:val="21"/>
          <w:szCs w:val="21"/>
          <w:lang w:eastAsia="pt-BR"/>
        </w:rPr>
        <w:t>650</w:t>
      </w:r>
      <w:r w:rsidR="00714C30">
        <w:rPr>
          <w:rFonts w:ascii="Arial" w:eastAsia="Times New Roman" w:hAnsi="Arial" w:cs="Arial"/>
          <w:noProof/>
          <w:sz w:val="21"/>
          <w:szCs w:val="21"/>
          <w:lang w:eastAsia="pt-BR"/>
        </w:rPr>
        <w:t>,</w:t>
      </w:r>
      <w:r w:rsidR="001A537E">
        <w:rPr>
          <w:rFonts w:ascii="Arial" w:eastAsia="Times New Roman" w:hAnsi="Arial" w:cs="Arial"/>
          <w:noProof/>
          <w:sz w:val="21"/>
          <w:szCs w:val="21"/>
          <w:lang w:eastAsia="pt-BR"/>
        </w:rPr>
        <w:t>38</w:t>
      </w:r>
      <w:r w:rsidR="00F9148B">
        <w:rPr>
          <w:rFonts w:ascii="Arial" w:eastAsia="Times New Roman" w:hAnsi="Arial" w:cs="Arial"/>
          <w:noProof/>
          <w:sz w:val="21"/>
          <w:szCs w:val="21"/>
          <w:lang w:eastAsia="pt-BR"/>
        </w:rPr>
        <w:t xml:space="preserve"> </w:t>
      </w:r>
      <w:r w:rsidRPr="00D36ECF">
        <w:rPr>
          <w:rFonts w:ascii="Arial" w:eastAsia="Times New Roman" w:hAnsi="Arial" w:cs="Arial"/>
          <w:noProof/>
          <w:sz w:val="21"/>
          <w:szCs w:val="21"/>
          <w:lang w:eastAsia="pt-BR"/>
        </w:rPr>
        <w:t>(</w:t>
      </w:r>
      <w:r w:rsidR="00F9148B">
        <w:rPr>
          <w:rFonts w:ascii="Arial" w:eastAsia="Times New Roman" w:hAnsi="Arial" w:cs="Arial"/>
          <w:noProof/>
          <w:sz w:val="21"/>
          <w:szCs w:val="21"/>
          <w:lang w:eastAsia="pt-BR"/>
        </w:rPr>
        <w:t xml:space="preserve">três mil e </w:t>
      </w:r>
      <w:r w:rsidR="001A537E">
        <w:rPr>
          <w:rFonts w:ascii="Arial" w:eastAsia="Times New Roman" w:hAnsi="Arial" w:cs="Arial"/>
          <w:noProof/>
          <w:sz w:val="21"/>
          <w:szCs w:val="21"/>
          <w:lang w:eastAsia="pt-BR"/>
        </w:rPr>
        <w:t>seis</w:t>
      </w:r>
      <w:r w:rsidR="00F2202D">
        <w:rPr>
          <w:rFonts w:ascii="Arial" w:eastAsia="Times New Roman" w:hAnsi="Arial" w:cs="Arial"/>
          <w:noProof/>
          <w:sz w:val="21"/>
          <w:szCs w:val="21"/>
          <w:lang w:eastAsia="pt-BR"/>
        </w:rPr>
        <w:t>c</w:t>
      </w:r>
      <w:r w:rsidR="00714C30">
        <w:rPr>
          <w:rFonts w:ascii="Arial" w:eastAsia="Times New Roman" w:hAnsi="Arial" w:cs="Arial"/>
          <w:noProof/>
          <w:sz w:val="21"/>
          <w:szCs w:val="21"/>
          <w:lang w:eastAsia="pt-BR"/>
        </w:rPr>
        <w:t xml:space="preserve">entos e </w:t>
      </w:r>
      <w:r w:rsidR="001A537E">
        <w:rPr>
          <w:rFonts w:ascii="Arial" w:eastAsia="Times New Roman" w:hAnsi="Arial" w:cs="Arial"/>
          <w:noProof/>
          <w:sz w:val="21"/>
          <w:szCs w:val="21"/>
          <w:lang w:eastAsia="pt-BR"/>
        </w:rPr>
        <w:t>cinqu</w:t>
      </w:r>
      <w:r w:rsidR="00F2202D">
        <w:rPr>
          <w:rFonts w:ascii="Arial" w:eastAsia="Times New Roman" w:hAnsi="Arial" w:cs="Arial"/>
          <w:noProof/>
          <w:sz w:val="21"/>
          <w:szCs w:val="21"/>
          <w:lang w:eastAsia="pt-BR"/>
        </w:rPr>
        <w:t>enta</w:t>
      </w:r>
      <w:r w:rsidR="001A537E">
        <w:rPr>
          <w:rFonts w:ascii="Arial" w:eastAsia="Times New Roman" w:hAnsi="Arial" w:cs="Arial"/>
          <w:noProof/>
          <w:sz w:val="21"/>
          <w:szCs w:val="21"/>
          <w:lang w:eastAsia="pt-BR"/>
        </w:rPr>
        <w:t xml:space="preserve"> </w:t>
      </w:r>
      <w:r w:rsidR="00714C30">
        <w:rPr>
          <w:rFonts w:ascii="Arial" w:eastAsia="Times New Roman" w:hAnsi="Arial" w:cs="Arial"/>
          <w:noProof/>
          <w:sz w:val="21"/>
          <w:szCs w:val="21"/>
          <w:lang w:eastAsia="pt-BR"/>
        </w:rPr>
        <w:t xml:space="preserve">reais e </w:t>
      </w:r>
      <w:r w:rsidR="001A537E">
        <w:rPr>
          <w:rFonts w:ascii="Arial" w:eastAsia="Times New Roman" w:hAnsi="Arial" w:cs="Arial"/>
          <w:noProof/>
          <w:sz w:val="21"/>
          <w:szCs w:val="21"/>
          <w:lang w:eastAsia="pt-BR"/>
        </w:rPr>
        <w:t>trinta</w:t>
      </w:r>
      <w:r w:rsidR="00F2202D">
        <w:rPr>
          <w:rFonts w:ascii="Arial" w:eastAsia="Times New Roman" w:hAnsi="Arial" w:cs="Arial"/>
          <w:noProof/>
          <w:sz w:val="21"/>
          <w:szCs w:val="21"/>
          <w:lang w:eastAsia="pt-BR"/>
        </w:rPr>
        <w:t xml:space="preserve"> e </w:t>
      </w:r>
      <w:r w:rsidR="001A537E">
        <w:rPr>
          <w:rFonts w:ascii="Arial" w:eastAsia="Times New Roman" w:hAnsi="Arial" w:cs="Arial"/>
          <w:noProof/>
          <w:sz w:val="21"/>
          <w:szCs w:val="21"/>
          <w:lang w:eastAsia="pt-BR"/>
        </w:rPr>
        <w:t>oito</w:t>
      </w:r>
      <w:r w:rsidR="00714C30">
        <w:rPr>
          <w:rFonts w:ascii="Arial" w:eastAsia="Times New Roman" w:hAnsi="Arial" w:cs="Arial"/>
          <w:noProof/>
          <w:sz w:val="21"/>
          <w:szCs w:val="21"/>
          <w:lang w:eastAsia="pt-BR"/>
        </w:rPr>
        <w:t xml:space="preserve"> centavos</w:t>
      </w:r>
      <w:r w:rsidRPr="00D36ECF">
        <w:rPr>
          <w:rFonts w:ascii="Arial" w:eastAsia="Times New Roman" w:hAnsi="Arial" w:cs="Arial"/>
          <w:noProof/>
          <w:sz w:val="21"/>
          <w:szCs w:val="21"/>
          <w:lang w:eastAsia="pt-BR"/>
        </w:rPr>
        <w:t>).</w:t>
      </w:r>
    </w:p>
    <w:p w14:paraId="1CB3E68B" w14:textId="13B27A98"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b/>
          <w:noProof/>
          <w:sz w:val="21"/>
          <w:szCs w:val="21"/>
          <w:lang w:eastAsia="pt-BR"/>
        </w:rPr>
        <w:t>Art. 4º.</w:t>
      </w:r>
      <w:r w:rsidRPr="00D36ECF">
        <w:rPr>
          <w:rFonts w:ascii="Arial" w:eastAsia="Times New Roman" w:hAnsi="Arial" w:cs="Arial"/>
          <w:noProof/>
          <w:sz w:val="21"/>
          <w:szCs w:val="21"/>
          <w:lang w:eastAsia="pt-BR"/>
        </w:rPr>
        <w:t xml:space="preserve"> As despesas decorrentes da aplicação desta Lei serão atendidas pelas dotações próprias do orçamento municipal do exercício financeiro de 202</w:t>
      </w:r>
      <w:r w:rsidR="001A537E">
        <w:rPr>
          <w:rFonts w:ascii="Arial" w:eastAsia="Times New Roman" w:hAnsi="Arial" w:cs="Arial"/>
          <w:noProof/>
          <w:sz w:val="21"/>
          <w:szCs w:val="21"/>
          <w:lang w:eastAsia="pt-BR"/>
        </w:rPr>
        <w:t>5</w:t>
      </w:r>
      <w:r w:rsidRPr="00D36ECF">
        <w:rPr>
          <w:rFonts w:ascii="Arial" w:eastAsia="Times New Roman" w:hAnsi="Arial" w:cs="Arial"/>
          <w:noProof/>
          <w:sz w:val="21"/>
          <w:szCs w:val="21"/>
          <w:lang w:eastAsia="pt-BR"/>
        </w:rPr>
        <w:t>.</w:t>
      </w:r>
    </w:p>
    <w:p w14:paraId="67B0BE03" w14:textId="7F90B558" w:rsidR="00D36ECF" w:rsidRPr="00D36ECF" w:rsidRDefault="00D36ECF" w:rsidP="00BF042F">
      <w:pPr>
        <w:tabs>
          <w:tab w:val="left" w:pos="0"/>
        </w:tabs>
        <w:spacing w:after="120" w:line="260" w:lineRule="exact"/>
        <w:ind w:firstLine="1134"/>
        <w:jc w:val="both"/>
        <w:rPr>
          <w:rFonts w:ascii="Arial" w:eastAsia="Times New Roman" w:hAnsi="Arial" w:cs="Arial"/>
          <w:noProof/>
          <w:sz w:val="21"/>
          <w:szCs w:val="21"/>
          <w:lang w:eastAsia="pt-BR"/>
        </w:rPr>
      </w:pPr>
      <w:r w:rsidRPr="00D36ECF">
        <w:rPr>
          <w:rFonts w:ascii="Arial" w:eastAsia="Times New Roman" w:hAnsi="Arial" w:cs="Arial"/>
          <w:b/>
          <w:noProof/>
          <w:sz w:val="21"/>
          <w:szCs w:val="21"/>
          <w:lang w:eastAsia="pt-BR"/>
        </w:rPr>
        <w:t>Art. 5º.</w:t>
      </w:r>
      <w:r w:rsidRPr="00D36ECF">
        <w:rPr>
          <w:rFonts w:ascii="Arial" w:eastAsia="Times New Roman" w:hAnsi="Arial" w:cs="Arial"/>
          <w:noProof/>
          <w:sz w:val="21"/>
          <w:szCs w:val="21"/>
          <w:lang w:eastAsia="pt-BR"/>
        </w:rPr>
        <w:t xml:space="preserve"> Esta Lei entra em vigor na data de sua publicação, retroagindo seus efeitos a partir de 1º de janeiro de 202</w:t>
      </w:r>
      <w:r w:rsidR="001A537E">
        <w:rPr>
          <w:rFonts w:ascii="Arial" w:eastAsia="Times New Roman" w:hAnsi="Arial" w:cs="Arial"/>
          <w:noProof/>
          <w:sz w:val="21"/>
          <w:szCs w:val="21"/>
          <w:lang w:eastAsia="pt-BR"/>
        </w:rPr>
        <w:t>5</w:t>
      </w:r>
      <w:r w:rsidRPr="00D36ECF">
        <w:rPr>
          <w:rFonts w:ascii="Arial" w:eastAsia="Times New Roman" w:hAnsi="Arial" w:cs="Arial"/>
          <w:noProof/>
          <w:sz w:val="21"/>
          <w:szCs w:val="21"/>
          <w:lang w:eastAsia="pt-BR"/>
        </w:rPr>
        <w:t>.</w:t>
      </w:r>
    </w:p>
    <w:p w14:paraId="1F01384A" w14:textId="13E01D56" w:rsidR="001D5318" w:rsidRPr="00B65C9D" w:rsidRDefault="00530831" w:rsidP="00BF042F">
      <w:pPr>
        <w:tabs>
          <w:tab w:val="left" w:pos="0"/>
        </w:tabs>
        <w:spacing w:after="120" w:line="260" w:lineRule="exact"/>
        <w:ind w:firstLine="1134"/>
        <w:jc w:val="both"/>
        <w:rPr>
          <w:rFonts w:ascii="Arial" w:eastAsia="Times New Roman" w:hAnsi="Arial" w:cs="Arial"/>
          <w:noProof/>
          <w:sz w:val="21"/>
          <w:szCs w:val="21"/>
          <w:lang w:eastAsia="pt-BR"/>
        </w:rPr>
      </w:pPr>
      <w:r w:rsidRPr="00B65C9D">
        <w:rPr>
          <w:rFonts w:ascii="Arial" w:eastAsia="Times New Roman" w:hAnsi="Arial" w:cs="Arial"/>
          <w:noProof/>
          <w:sz w:val="21"/>
          <w:szCs w:val="21"/>
          <w:lang w:eastAsia="pt-BR"/>
        </w:rPr>
        <w:t>GABINETE DO PREFEIT</w:t>
      </w:r>
      <w:r w:rsidR="00213C7B" w:rsidRPr="00B65C9D">
        <w:rPr>
          <w:rFonts w:ascii="Arial" w:eastAsia="Times New Roman" w:hAnsi="Arial" w:cs="Arial"/>
          <w:noProof/>
          <w:sz w:val="21"/>
          <w:szCs w:val="21"/>
          <w:lang w:eastAsia="pt-BR"/>
        </w:rPr>
        <w:t xml:space="preserve">O MUNICIPAL DE ESTRELA VELHA, </w:t>
      </w:r>
      <w:r w:rsidR="001A1DF2">
        <w:rPr>
          <w:rFonts w:ascii="Arial" w:eastAsia="Times New Roman" w:hAnsi="Arial" w:cs="Arial"/>
          <w:noProof/>
          <w:sz w:val="21"/>
          <w:szCs w:val="21"/>
          <w:lang w:eastAsia="pt-BR"/>
        </w:rPr>
        <w:t>15</w:t>
      </w:r>
      <w:r w:rsidR="001D5318" w:rsidRPr="00B65C9D">
        <w:rPr>
          <w:rFonts w:ascii="Arial" w:eastAsia="Times New Roman" w:hAnsi="Arial" w:cs="Arial"/>
          <w:noProof/>
          <w:sz w:val="21"/>
          <w:szCs w:val="21"/>
          <w:lang w:eastAsia="pt-BR"/>
        </w:rPr>
        <w:t xml:space="preserve"> de janeiro de 202</w:t>
      </w:r>
      <w:r w:rsidR="001A537E">
        <w:rPr>
          <w:rFonts w:ascii="Arial" w:eastAsia="Times New Roman" w:hAnsi="Arial" w:cs="Arial"/>
          <w:noProof/>
          <w:sz w:val="21"/>
          <w:szCs w:val="21"/>
          <w:lang w:eastAsia="pt-BR"/>
        </w:rPr>
        <w:t>5</w:t>
      </w:r>
      <w:r w:rsidR="001D5318" w:rsidRPr="00B65C9D">
        <w:rPr>
          <w:rFonts w:ascii="Arial" w:eastAsia="Times New Roman" w:hAnsi="Arial" w:cs="Arial"/>
          <w:noProof/>
          <w:sz w:val="21"/>
          <w:szCs w:val="21"/>
          <w:lang w:eastAsia="pt-BR"/>
        </w:rPr>
        <w:t>.</w:t>
      </w:r>
    </w:p>
    <w:p w14:paraId="74880B04" w14:textId="77777777" w:rsidR="00F74987" w:rsidRDefault="00F74987" w:rsidP="00BF042F">
      <w:pPr>
        <w:tabs>
          <w:tab w:val="left" w:pos="3969"/>
          <w:tab w:val="left" w:pos="4111"/>
        </w:tabs>
        <w:spacing w:after="120" w:line="260" w:lineRule="exact"/>
        <w:ind w:firstLine="1134"/>
        <w:jc w:val="both"/>
        <w:rPr>
          <w:rFonts w:ascii="Arial" w:eastAsia="Times New Roman" w:hAnsi="Arial" w:cs="Arial"/>
          <w:noProof/>
          <w:sz w:val="21"/>
          <w:szCs w:val="21"/>
          <w:lang w:eastAsia="pt-BR"/>
        </w:rPr>
      </w:pPr>
    </w:p>
    <w:p w14:paraId="221B83E7" w14:textId="77777777" w:rsidR="00F74987" w:rsidRPr="00014FEF" w:rsidRDefault="00F74987" w:rsidP="00BF042F">
      <w:pPr>
        <w:tabs>
          <w:tab w:val="left" w:pos="3969"/>
          <w:tab w:val="left" w:pos="4111"/>
        </w:tabs>
        <w:spacing w:after="120" w:line="260" w:lineRule="exact"/>
        <w:ind w:firstLine="1134"/>
        <w:jc w:val="both"/>
        <w:rPr>
          <w:rFonts w:ascii="Arial" w:eastAsia="Times New Roman" w:hAnsi="Arial" w:cs="Arial"/>
          <w:noProof/>
          <w:sz w:val="21"/>
          <w:szCs w:val="21"/>
          <w:lang w:eastAsia="pt-BR"/>
        </w:rPr>
      </w:pPr>
    </w:p>
    <w:p w14:paraId="36282C75" w14:textId="77777777" w:rsidR="001A537E" w:rsidRPr="00CF7DD1" w:rsidRDefault="001A537E" w:rsidP="001A537E">
      <w:pPr>
        <w:tabs>
          <w:tab w:val="left" w:pos="4111"/>
        </w:tabs>
        <w:spacing w:after="0" w:line="280" w:lineRule="exact"/>
        <w:jc w:val="center"/>
        <w:rPr>
          <w:rFonts w:ascii="Arial" w:hAnsi="Arial" w:cs="Arial"/>
          <w:sz w:val="21"/>
          <w:szCs w:val="21"/>
        </w:rPr>
      </w:pPr>
      <w:r w:rsidRPr="00CF7DD1">
        <w:rPr>
          <w:rFonts w:ascii="Arial" w:hAnsi="Arial" w:cs="Arial"/>
          <w:sz w:val="21"/>
          <w:szCs w:val="21"/>
        </w:rPr>
        <w:t>ALEXANDER CASTILHOS,</w:t>
      </w:r>
    </w:p>
    <w:p w14:paraId="3E3E5ABF" w14:textId="77777777" w:rsidR="001A537E" w:rsidRPr="00CF7DD1" w:rsidRDefault="001A537E" w:rsidP="001A537E">
      <w:pPr>
        <w:tabs>
          <w:tab w:val="left" w:pos="4111"/>
        </w:tabs>
        <w:spacing w:after="0" w:line="280" w:lineRule="exact"/>
        <w:jc w:val="center"/>
        <w:rPr>
          <w:rFonts w:ascii="Arial" w:hAnsi="Arial" w:cs="Arial"/>
          <w:sz w:val="21"/>
          <w:szCs w:val="21"/>
        </w:rPr>
      </w:pPr>
      <w:r w:rsidRPr="00CF7DD1">
        <w:rPr>
          <w:rFonts w:ascii="Arial" w:hAnsi="Arial" w:cs="Arial"/>
          <w:sz w:val="21"/>
          <w:szCs w:val="21"/>
        </w:rPr>
        <w:t>Prefeito Municipal.</w:t>
      </w:r>
    </w:p>
    <w:p w14:paraId="354786CF" w14:textId="7900FE49" w:rsidR="005F2514" w:rsidRDefault="005F2514" w:rsidP="005F2514">
      <w:pPr>
        <w:tabs>
          <w:tab w:val="left" w:pos="4111"/>
        </w:tabs>
        <w:spacing w:after="0" w:line="260" w:lineRule="exact"/>
        <w:ind w:firstLine="1134"/>
        <w:jc w:val="center"/>
        <w:rPr>
          <w:rFonts w:ascii="Arial" w:eastAsia="Times New Roman" w:hAnsi="Arial" w:cs="Arial"/>
          <w:noProof/>
          <w:sz w:val="21"/>
          <w:szCs w:val="21"/>
          <w:lang w:eastAsia="pt-BR"/>
        </w:rPr>
      </w:pPr>
    </w:p>
    <w:p w14:paraId="792C2DD8" w14:textId="77777777" w:rsidR="001A537E" w:rsidRDefault="001A537E" w:rsidP="005F2514">
      <w:pPr>
        <w:tabs>
          <w:tab w:val="left" w:pos="4111"/>
        </w:tabs>
        <w:spacing w:after="0" w:line="260" w:lineRule="exact"/>
        <w:ind w:firstLine="1134"/>
        <w:jc w:val="center"/>
        <w:rPr>
          <w:rFonts w:ascii="Arial" w:eastAsia="Times New Roman" w:hAnsi="Arial" w:cs="Arial"/>
          <w:noProof/>
          <w:sz w:val="21"/>
          <w:szCs w:val="21"/>
          <w:lang w:eastAsia="pt-BR"/>
        </w:rPr>
      </w:pPr>
    </w:p>
    <w:p w14:paraId="2EE7BD38" w14:textId="77777777" w:rsidR="001A537E" w:rsidRDefault="001A537E" w:rsidP="005F2514">
      <w:pPr>
        <w:tabs>
          <w:tab w:val="left" w:pos="4111"/>
        </w:tabs>
        <w:spacing w:after="0" w:line="260" w:lineRule="exact"/>
        <w:ind w:firstLine="1134"/>
        <w:jc w:val="center"/>
        <w:rPr>
          <w:rFonts w:ascii="Arial" w:eastAsia="Times New Roman" w:hAnsi="Arial" w:cs="Arial"/>
          <w:noProof/>
          <w:sz w:val="21"/>
          <w:szCs w:val="21"/>
          <w:lang w:eastAsia="pt-BR"/>
        </w:rPr>
      </w:pPr>
    </w:p>
    <w:p w14:paraId="020F3AB4" w14:textId="77777777" w:rsidR="001A537E" w:rsidRPr="005F2514" w:rsidRDefault="001A537E" w:rsidP="005F2514">
      <w:pPr>
        <w:tabs>
          <w:tab w:val="left" w:pos="4111"/>
        </w:tabs>
        <w:spacing w:after="0" w:line="260" w:lineRule="exact"/>
        <w:ind w:firstLine="1134"/>
        <w:jc w:val="center"/>
        <w:rPr>
          <w:rFonts w:ascii="Arial" w:eastAsia="Times New Roman" w:hAnsi="Arial" w:cs="Arial"/>
          <w:noProof/>
          <w:sz w:val="21"/>
          <w:szCs w:val="21"/>
          <w:lang w:eastAsia="pt-BR"/>
        </w:rPr>
      </w:pPr>
    </w:p>
    <w:p w14:paraId="4DFA494B" w14:textId="77777777" w:rsidR="005F2514" w:rsidRDefault="005F2514" w:rsidP="00BF042F">
      <w:pPr>
        <w:tabs>
          <w:tab w:val="left" w:pos="4111"/>
        </w:tabs>
        <w:spacing w:after="0" w:line="260" w:lineRule="exact"/>
        <w:ind w:firstLine="1134"/>
        <w:jc w:val="center"/>
        <w:rPr>
          <w:rFonts w:ascii="Arial" w:eastAsia="Times New Roman" w:hAnsi="Arial" w:cs="Arial"/>
          <w:noProof/>
          <w:sz w:val="21"/>
          <w:szCs w:val="21"/>
          <w:lang w:eastAsia="pt-BR"/>
        </w:rPr>
      </w:pPr>
    </w:p>
    <w:p w14:paraId="15DAB15E" w14:textId="77777777" w:rsidR="005F2514" w:rsidRDefault="005F2514" w:rsidP="00BF042F">
      <w:pPr>
        <w:tabs>
          <w:tab w:val="left" w:pos="4111"/>
        </w:tabs>
        <w:spacing w:after="0" w:line="260" w:lineRule="exact"/>
        <w:ind w:firstLine="1134"/>
        <w:jc w:val="center"/>
        <w:rPr>
          <w:rFonts w:ascii="Arial" w:eastAsia="Times New Roman" w:hAnsi="Arial" w:cs="Arial"/>
          <w:noProof/>
          <w:sz w:val="21"/>
          <w:szCs w:val="21"/>
          <w:lang w:eastAsia="pt-BR"/>
        </w:rPr>
      </w:pPr>
    </w:p>
    <w:p w14:paraId="01D324F1" w14:textId="77777777" w:rsidR="005F2514" w:rsidRDefault="005F2514" w:rsidP="00BF042F">
      <w:pPr>
        <w:tabs>
          <w:tab w:val="left" w:pos="4111"/>
        </w:tabs>
        <w:spacing w:after="0" w:line="260" w:lineRule="exact"/>
        <w:ind w:firstLine="1134"/>
        <w:jc w:val="center"/>
        <w:rPr>
          <w:rFonts w:ascii="Arial" w:eastAsia="Times New Roman" w:hAnsi="Arial" w:cs="Arial"/>
          <w:noProof/>
          <w:sz w:val="21"/>
          <w:szCs w:val="21"/>
          <w:lang w:eastAsia="pt-BR"/>
        </w:rPr>
      </w:pPr>
    </w:p>
    <w:p w14:paraId="1A458518" w14:textId="77777777" w:rsidR="00DB65EF" w:rsidRDefault="00DB65EF" w:rsidP="00BF042F">
      <w:pPr>
        <w:tabs>
          <w:tab w:val="left" w:pos="4111"/>
        </w:tabs>
        <w:spacing w:after="120" w:line="260" w:lineRule="exact"/>
        <w:ind w:firstLine="1134"/>
        <w:jc w:val="both"/>
        <w:rPr>
          <w:rFonts w:ascii="Arial" w:eastAsia="Times New Roman" w:hAnsi="Arial" w:cs="Arial"/>
          <w:noProof/>
          <w:sz w:val="21"/>
          <w:szCs w:val="21"/>
          <w:lang w:eastAsia="pt-BR"/>
        </w:rPr>
      </w:pPr>
    </w:p>
    <w:p w14:paraId="0E379B1C" w14:textId="61E3FEAD" w:rsidR="00B65C9D" w:rsidRDefault="00B65C9D" w:rsidP="00BF042F">
      <w:pPr>
        <w:tabs>
          <w:tab w:val="left" w:pos="4111"/>
        </w:tabs>
        <w:spacing w:after="120" w:line="26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lastRenderedPageBreak/>
        <w:t xml:space="preserve">JUSTIFICATIVA DO PROJETO DE </w:t>
      </w:r>
      <w:r w:rsidR="001A537E">
        <w:rPr>
          <w:rFonts w:ascii="Arial" w:eastAsia="Times New Roman" w:hAnsi="Arial" w:cs="Arial"/>
          <w:noProof/>
          <w:sz w:val="21"/>
          <w:szCs w:val="21"/>
          <w:lang w:eastAsia="pt-BR"/>
        </w:rPr>
        <w:t>LEI Nº 1.562/2025</w:t>
      </w:r>
      <w:r>
        <w:rPr>
          <w:rFonts w:ascii="Arial" w:eastAsia="Times New Roman" w:hAnsi="Arial" w:cs="Arial"/>
          <w:noProof/>
          <w:sz w:val="21"/>
          <w:szCs w:val="21"/>
          <w:lang w:eastAsia="pt-BR"/>
        </w:rPr>
        <w:t>:</w:t>
      </w:r>
    </w:p>
    <w:p w14:paraId="06463720" w14:textId="77777777" w:rsidR="00B65C9D" w:rsidRDefault="00B65C9D" w:rsidP="00BF042F">
      <w:pPr>
        <w:tabs>
          <w:tab w:val="left" w:pos="4111"/>
        </w:tabs>
        <w:spacing w:after="120" w:line="260" w:lineRule="exact"/>
        <w:ind w:firstLine="1134"/>
        <w:jc w:val="both"/>
        <w:rPr>
          <w:rFonts w:ascii="Arial" w:eastAsia="Times New Roman" w:hAnsi="Arial" w:cs="Arial"/>
          <w:noProof/>
          <w:sz w:val="21"/>
          <w:szCs w:val="21"/>
          <w:lang w:eastAsia="pt-BR"/>
        </w:rPr>
      </w:pPr>
    </w:p>
    <w:p w14:paraId="54C0179A" w14:textId="0B168194" w:rsidR="00B65C9D" w:rsidRDefault="00516967" w:rsidP="00BF042F">
      <w:pPr>
        <w:tabs>
          <w:tab w:val="left" w:pos="4111"/>
        </w:tabs>
        <w:spacing w:after="120" w:line="26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Senhor</w:t>
      </w:r>
      <w:r w:rsidR="007628F6">
        <w:rPr>
          <w:rFonts w:ascii="Arial" w:eastAsia="Times New Roman" w:hAnsi="Arial" w:cs="Arial"/>
          <w:noProof/>
          <w:sz w:val="21"/>
          <w:szCs w:val="21"/>
          <w:lang w:eastAsia="pt-BR"/>
        </w:rPr>
        <w:t>a</w:t>
      </w:r>
      <w:r>
        <w:rPr>
          <w:rFonts w:ascii="Arial" w:eastAsia="Times New Roman" w:hAnsi="Arial" w:cs="Arial"/>
          <w:noProof/>
          <w:sz w:val="21"/>
          <w:szCs w:val="21"/>
          <w:lang w:eastAsia="pt-BR"/>
        </w:rPr>
        <w:t xml:space="preserve"> Presidente e Senhores Vereadores:</w:t>
      </w:r>
    </w:p>
    <w:p w14:paraId="6E976E4E" w14:textId="77777777" w:rsidR="00E77C19" w:rsidRDefault="00E77C19" w:rsidP="00BF042F">
      <w:pPr>
        <w:tabs>
          <w:tab w:val="left" w:pos="4111"/>
        </w:tabs>
        <w:spacing w:after="120" w:line="260" w:lineRule="exact"/>
        <w:ind w:firstLine="1134"/>
        <w:jc w:val="both"/>
        <w:rPr>
          <w:rFonts w:ascii="Arial" w:eastAsia="Times New Roman" w:hAnsi="Arial" w:cs="Arial"/>
          <w:noProof/>
          <w:sz w:val="21"/>
          <w:szCs w:val="21"/>
          <w:lang w:eastAsia="pt-BR"/>
        </w:rPr>
      </w:pPr>
    </w:p>
    <w:p w14:paraId="7F30EC8B" w14:textId="77777777" w:rsidR="00244A67" w:rsidRPr="00244A67" w:rsidRDefault="00244A67" w:rsidP="00244A67">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Conforme previsto no art. 1º da Lei Municipal nº 410, de 06 de setembro de 2002, no mês de janeiro de cada ano deve ser procedida a revisão geral da remuneração dos servidores municipais, de todos os quadros de cargos, sem distinção de índices, extensivo aos aposentados e pensionistas.</w:t>
      </w:r>
      <w:bookmarkStart w:id="0" w:name="_GoBack"/>
      <w:bookmarkEnd w:id="0"/>
    </w:p>
    <w:p w14:paraId="41D83203" w14:textId="063A7B9C" w:rsidR="001D30F4" w:rsidRPr="00005142" w:rsidRDefault="00244A67" w:rsidP="00005142">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 xml:space="preserve"> Com a alteração do art. 2º, inciso V, da Lei citada acima, pela Lei Municipal nº 1.174, de 27 de fevereiro de 2015, o índice de revisão passou a ser o Índice Nacional de Preços ao Consumidor Amplo – IPCA, calculado e divulgado pelo Instituto Brasileiro de Geografia e Estatística – IBGE, em substituição ao Índice Geral de Preços e Mercados - IGPM, calculado e divulgado pela Fundação Getúlio Vargas, relativos aos últimos doze meses (período de janeiro a dezembro de cada ano).</w:t>
      </w:r>
    </w:p>
    <w:p w14:paraId="0DD0BAB5" w14:textId="4435853E" w:rsidR="00244A67" w:rsidRDefault="001A537E" w:rsidP="00244A67">
      <w:pPr>
        <w:tabs>
          <w:tab w:val="left" w:pos="4111"/>
        </w:tabs>
        <w:spacing w:after="120" w:line="26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Neste ano de 2025</w:t>
      </w:r>
      <w:r w:rsidR="00D442D7">
        <w:rPr>
          <w:rFonts w:ascii="Arial" w:eastAsia="Times New Roman" w:hAnsi="Arial" w:cs="Arial"/>
          <w:noProof/>
          <w:sz w:val="21"/>
          <w:szCs w:val="21"/>
          <w:lang w:eastAsia="pt-BR"/>
        </w:rPr>
        <w:t xml:space="preserve"> com análise preliminares, levantamos a concessão da</w:t>
      </w:r>
      <w:r w:rsidR="001D30F4">
        <w:rPr>
          <w:rFonts w:ascii="Arial" w:eastAsia="Times New Roman" w:hAnsi="Arial" w:cs="Arial"/>
          <w:noProof/>
          <w:sz w:val="21"/>
          <w:szCs w:val="21"/>
          <w:lang w:eastAsia="pt-BR"/>
        </w:rPr>
        <w:t xml:space="preserve"> revisão pelo índice da </w:t>
      </w:r>
      <w:r w:rsidR="00244A67" w:rsidRPr="00244A67">
        <w:rPr>
          <w:rFonts w:ascii="Arial" w:eastAsia="Times New Roman" w:hAnsi="Arial" w:cs="Arial"/>
          <w:noProof/>
          <w:sz w:val="21"/>
          <w:szCs w:val="21"/>
          <w:lang w:eastAsia="pt-BR"/>
        </w:rPr>
        <w:t>inflação medida pelo IPCA, no período de janeiro a dezembro</w:t>
      </w:r>
      <w:r w:rsidR="001D30F4">
        <w:rPr>
          <w:rFonts w:ascii="Arial" w:eastAsia="Times New Roman" w:hAnsi="Arial" w:cs="Arial"/>
          <w:noProof/>
          <w:sz w:val="21"/>
          <w:szCs w:val="21"/>
          <w:lang w:eastAsia="pt-BR"/>
        </w:rPr>
        <w:t xml:space="preserve"> de 202</w:t>
      </w:r>
      <w:r>
        <w:rPr>
          <w:rFonts w:ascii="Arial" w:eastAsia="Times New Roman" w:hAnsi="Arial" w:cs="Arial"/>
          <w:noProof/>
          <w:sz w:val="21"/>
          <w:szCs w:val="21"/>
          <w:lang w:eastAsia="pt-BR"/>
        </w:rPr>
        <w:t>4</w:t>
      </w:r>
      <w:r w:rsidR="00244A67" w:rsidRPr="00244A67">
        <w:rPr>
          <w:rFonts w:ascii="Arial" w:eastAsia="Times New Roman" w:hAnsi="Arial" w:cs="Arial"/>
          <w:noProof/>
          <w:sz w:val="21"/>
          <w:szCs w:val="21"/>
          <w:lang w:eastAsia="pt-BR"/>
        </w:rPr>
        <w:t xml:space="preserve">, </w:t>
      </w:r>
      <w:r w:rsidR="001D30F4">
        <w:rPr>
          <w:rFonts w:ascii="Arial" w:eastAsia="Times New Roman" w:hAnsi="Arial" w:cs="Arial"/>
          <w:noProof/>
          <w:sz w:val="21"/>
          <w:szCs w:val="21"/>
          <w:lang w:eastAsia="pt-BR"/>
        </w:rPr>
        <w:t xml:space="preserve">no percentual de </w:t>
      </w:r>
      <w:r>
        <w:rPr>
          <w:rFonts w:ascii="Arial" w:eastAsia="Times New Roman" w:hAnsi="Arial" w:cs="Arial"/>
          <w:noProof/>
          <w:sz w:val="21"/>
          <w:szCs w:val="21"/>
          <w:lang w:eastAsia="pt-BR"/>
        </w:rPr>
        <w:t>4,83</w:t>
      </w:r>
      <w:r w:rsidR="00AB1E97">
        <w:rPr>
          <w:rFonts w:ascii="Arial" w:eastAsia="Times New Roman" w:hAnsi="Arial" w:cs="Arial"/>
          <w:noProof/>
          <w:sz w:val="21"/>
          <w:szCs w:val="21"/>
          <w:lang w:eastAsia="pt-BR"/>
        </w:rPr>
        <w:t>%</w:t>
      </w:r>
      <w:r w:rsidR="006902E0" w:rsidRPr="006902E0">
        <w:rPr>
          <w:rFonts w:ascii="Arial" w:eastAsia="Times New Roman" w:hAnsi="Arial" w:cs="Arial"/>
          <w:noProof/>
          <w:sz w:val="21"/>
          <w:szCs w:val="21"/>
          <w:lang w:eastAsia="pt-BR"/>
        </w:rPr>
        <w:t xml:space="preserve"> (quatro vírgula </w:t>
      </w:r>
      <w:r>
        <w:rPr>
          <w:rFonts w:ascii="Arial" w:eastAsia="Times New Roman" w:hAnsi="Arial" w:cs="Arial"/>
          <w:noProof/>
          <w:sz w:val="21"/>
          <w:szCs w:val="21"/>
          <w:lang w:eastAsia="pt-BR"/>
        </w:rPr>
        <w:t>oitenta</w:t>
      </w:r>
      <w:r w:rsidR="006902E0" w:rsidRPr="006902E0">
        <w:rPr>
          <w:rFonts w:ascii="Arial" w:eastAsia="Times New Roman" w:hAnsi="Arial" w:cs="Arial"/>
          <w:noProof/>
          <w:sz w:val="21"/>
          <w:szCs w:val="21"/>
          <w:lang w:eastAsia="pt-BR"/>
        </w:rPr>
        <w:t xml:space="preserve"> e </w:t>
      </w:r>
      <w:r>
        <w:rPr>
          <w:rFonts w:ascii="Arial" w:eastAsia="Times New Roman" w:hAnsi="Arial" w:cs="Arial"/>
          <w:noProof/>
          <w:sz w:val="21"/>
          <w:szCs w:val="21"/>
          <w:lang w:eastAsia="pt-BR"/>
        </w:rPr>
        <w:t>três</w:t>
      </w:r>
      <w:r w:rsidR="006902E0" w:rsidRPr="006902E0">
        <w:rPr>
          <w:rFonts w:ascii="Arial" w:eastAsia="Times New Roman" w:hAnsi="Arial" w:cs="Arial"/>
          <w:noProof/>
          <w:sz w:val="21"/>
          <w:szCs w:val="21"/>
          <w:lang w:eastAsia="pt-BR"/>
        </w:rPr>
        <w:t xml:space="preserve"> por cento)</w:t>
      </w:r>
      <w:r w:rsidR="001D30F4" w:rsidRPr="001D30F4">
        <w:rPr>
          <w:rFonts w:ascii="Arial" w:eastAsia="Times New Roman" w:hAnsi="Arial" w:cs="Arial"/>
          <w:noProof/>
          <w:sz w:val="21"/>
          <w:szCs w:val="21"/>
          <w:lang w:eastAsia="pt-BR"/>
        </w:rPr>
        <w:t xml:space="preserve">, </w:t>
      </w:r>
      <w:r>
        <w:rPr>
          <w:rFonts w:ascii="Arial" w:eastAsia="Times New Roman" w:hAnsi="Arial" w:cs="Arial"/>
          <w:noProof/>
          <w:sz w:val="21"/>
          <w:szCs w:val="21"/>
          <w:lang w:eastAsia="pt-BR"/>
        </w:rPr>
        <w:t xml:space="preserve">acrescidos de 0,17% (zero vírgula dezessete por cento) a título de reajuste salarial, totalizando o percentual de 5% (cinco por cento), a contar de 1º de janeiro de </w:t>
      </w:r>
      <w:r w:rsidRPr="00D36ECF">
        <w:rPr>
          <w:rFonts w:ascii="Arial" w:eastAsia="Times New Roman" w:hAnsi="Arial" w:cs="Arial"/>
          <w:noProof/>
          <w:sz w:val="21"/>
          <w:szCs w:val="21"/>
          <w:lang w:eastAsia="pt-BR"/>
        </w:rPr>
        <w:t>202</w:t>
      </w:r>
      <w:r>
        <w:rPr>
          <w:rFonts w:ascii="Arial" w:eastAsia="Times New Roman" w:hAnsi="Arial" w:cs="Arial"/>
          <w:noProof/>
          <w:sz w:val="21"/>
          <w:szCs w:val="21"/>
          <w:lang w:eastAsia="pt-BR"/>
        </w:rPr>
        <w:t>5</w:t>
      </w:r>
      <w:r w:rsidR="001D30F4">
        <w:rPr>
          <w:rFonts w:ascii="Arial" w:eastAsia="Times New Roman" w:hAnsi="Arial" w:cs="Arial"/>
          <w:noProof/>
          <w:sz w:val="21"/>
          <w:szCs w:val="21"/>
          <w:lang w:eastAsia="pt-BR"/>
        </w:rPr>
        <w:t xml:space="preserve">, conforme </w:t>
      </w:r>
      <w:r w:rsidR="00244A67" w:rsidRPr="00244A67">
        <w:rPr>
          <w:rFonts w:ascii="Arial" w:eastAsia="Times New Roman" w:hAnsi="Arial" w:cs="Arial"/>
          <w:noProof/>
          <w:sz w:val="21"/>
          <w:szCs w:val="21"/>
          <w:lang w:eastAsia="pt-BR"/>
        </w:rPr>
        <w:t xml:space="preserve">previsto </w:t>
      </w:r>
      <w:r w:rsidR="001D30F4">
        <w:rPr>
          <w:rFonts w:ascii="Arial" w:eastAsia="Times New Roman" w:hAnsi="Arial" w:cs="Arial"/>
          <w:noProof/>
          <w:sz w:val="21"/>
          <w:szCs w:val="21"/>
          <w:lang w:eastAsia="pt-BR"/>
        </w:rPr>
        <w:t xml:space="preserve">no art. 1º deste </w:t>
      </w:r>
      <w:r w:rsidR="00244A67" w:rsidRPr="00244A67">
        <w:rPr>
          <w:rFonts w:ascii="Arial" w:eastAsia="Times New Roman" w:hAnsi="Arial" w:cs="Arial"/>
          <w:noProof/>
          <w:sz w:val="21"/>
          <w:szCs w:val="21"/>
          <w:lang w:eastAsia="pt-BR"/>
        </w:rPr>
        <w:t>projeto de lei.</w:t>
      </w:r>
    </w:p>
    <w:p w14:paraId="2B9CE416" w14:textId="77777777" w:rsidR="00C20DB4" w:rsidRPr="00244A67" w:rsidRDefault="00C20DB4" w:rsidP="00C20DB4">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No mais, em atendimento ao disposto no art. 2º, incisos I a V da Lei Municipal 410/2002, observada a alteração do inciso V pela Lei Municipal nº 1.174/2015, destacamos:</w:t>
      </w:r>
    </w:p>
    <w:p w14:paraId="3CE6E633" w14:textId="238AA8BE" w:rsidR="00C20DB4" w:rsidRDefault="00C20DB4" w:rsidP="00C20DB4">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 xml:space="preserve">I - há autorização na Lei de Diretrizes Orçamentárias, conforme art. </w:t>
      </w:r>
      <w:r>
        <w:rPr>
          <w:rFonts w:ascii="Arial" w:eastAsia="Times New Roman" w:hAnsi="Arial" w:cs="Arial"/>
          <w:noProof/>
          <w:sz w:val="21"/>
          <w:szCs w:val="21"/>
          <w:lang w:eastAsia="pt-BR"/>
        </w:rPr>
        <w:t>48</w:t>
      </w:r>
      <w:r w:rsidRPr="00244A67">
        <w:rPr>
          <w:rFonts w:ascii="Arial" w:eastAsia="Times New Roman" w:hAnsi="Arial" w:cs="Arial"/>
          <w:noProof/>
          <w:sz w:val="21"/>
          <w:szCs w:val="21"/>
          <w:lang w:eastAsia="pt-BR"/>
        </w:rPr>
        <w:t>,</w:t>
      </w:r>
      <w:r>
        <w:rPr>
          <w:rFonts w:ascii="Arial" w:eastAsia="Times New Roman" w:hAnsi="Arial" w:cs="Arial"/>
          <w:noProof/>
          <w:sz w:val="21"/>
          <w:szCs w:val="21"/>
          <w:lang w:eastAsia="pt-BR"/>
        </w:rPr>
        <w:t xml:space="preserve"> parágrafo único</w:t>
      </w:r>
      <w:r w:rsidRPr="00244A67">
        <w:rPr>
          <w:rFonts w:ascii="Arial" w:eastAsia="Times New Roman" w:hAnsi="Arial" w:cs="Arial"/>
          <w:noProof/>
          <w:sz w:val="21"/>
          <w:szCs w:val="21"/>
          <w:lang w:eastAsia="pt-BR"/>
        </w:rPr>
        <w:t>, da Lei Municipal nº 1.</w:t>
      </w:r>
      <w:r>
        <w:rPr>
          <w:rFonts w:ascii="Arial" w:eastAsia="Times New Roman" w:hAnsi="Arial" w:cs="Arial"/>
          <w:noProof/>
          <w:sz w:val="21"/>
          <w:szCs w:val="21"/>
          <w:lang w:eastAsia="pt-BR"/>
        </w:rPr>
        <w:t>614, de 21 de outubro de 2024;</w:t>
      </w:r>
    </w:p>
    <w:p w14:paraId="011A13F0" w14:textId="18F03B6E" w:rsidR="00C20DB4" w:rsidRPr="00244A67" w:rsidRDefault="00C20DB4" w:rsidP="00C20DB4">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II - há previsão do mont</w:t>
      </w:r>
      <w:r>
        <w:rPr>
          <w:rFonts w:ascii="Arial" w:eastAsia="Times New Roman" w:hAnsi="Arial" w:cs="Arial"/>
          <w:noProof/>
          <w:sz w:val="21"/>
          <w:szCs w:val="21"/>
          <w:lang w:eastAsia="pt-BR"/>
        </w:rPr>
        <w:t>ante das respectivas despesas no</w:t>
      </w:r>
      <w:r w:rsidRPr="00244A67">
        <w:rPr>
          <w:rFonts w:ascii="Arial" w:eastAsia="Times New Roman" w:hAnsi="Arial" w:cs="Arial"/>
          <w:noProof/>
          <w:sz w:val="21"/>
          <w:szCs w:val="21"/>
          <w:lang w:eastAsia="pt-BR"/>
        </w:rPr>
        <w:t>s divers</w:t>
      </w:r>
      <w:r>
        <w:rPr>
          <w:rFonts w:ascii="Arial" w:eastAsia="Times New Roman" w:hAnsi="Arial" w:cs="Arial"/>
          <w:noProof/>
          <w:sz w:val="21"/>
          <w:szCs w:val="21"/>
          <w:lang w:eastAsia="pt-BR"/>
        </w:rPr>
        <w:t>os órgãos da Administração Municipal (Gabinete do Prefeito e Secretarias)</w:t>
      </w:r>
      <w:r w:rsidRPr="00244A67">
        <w:rPr>
          <w:rFonts w:ascii="Arial" w:eastAsia="Times New Roman" w:hAnsi="Arial" w:cs="Arial"/>
          <w:noProof/>
          <w:sz w:val="21"/>
          <w:szCs w:val="21"/>
          <w:lang w:eastAsia="pt-BR"/>
        </w:rPr>
        <w:t>, tendo em vista que durante a elaboração da Lei Orçamentária Anual para 20</w:t>
      </w:r>
      <w:r>
        <w:rPr>
          <w:rFonts w:ascii="Arial" w:eastAsia="Times New Roman" w:hAnsi="Arial" w:cs="Arial"/>
          <w:noProof/>
          <w:sz w:val="21"/>
          <w:szCs w:val="21"/>
          <w:lang w:eastAsia="pt-BR"/>
        </w:rPr>
        <w:t>2</w:t>
      </w:r>
      <w:r w:rsidR="008133F1">
        <w:rPr>
          <w:rFonts w:ascii="Arial" w:eastAsia="Times New Roman" w:hAnsi="Arial" w:cs="Arial"/>
          <w:noProof/>
          <w:sz w:val="21"/>
          <w:szCs w:val="21"/>
          <w:lang w:eastAsia="pt-BR"/>
        </w:rPr>
        <w:t>5</w:t>
      </w:r>
      <w:r w:rsidRPr="00244A67">
        <w:rPr>
          <w:rFonts w:ascii="Arial" w:eastAsia="Times New Roman" w:hAnsi="Arial" w:cs="Arial"/>
          <w:noProof/>
          <w:sz w:val="21"/>
          <w:szCs w:val="21"/>
          <w:lang w:eastAsia="pt-BR"/>
        </w:rPr>
        <w:t>, realizada no</w:t>
      </w:r>
      <w:r>
        <w:rPr>
          <w:rFonts w:ascii="Arial" w:eastAsia="Times New Roman" w:hAnsi="Arial" w:cs="Arial"/>
          <w:noProof/>
          <w:sz w:val="21"/>
          <w:szCs w:val="21"/>
          <w:lang w:eastAsia="pt-BR"/>
        </w:rPr>
        <w:t xml:space="preserve"> mês de agosto </w:t>
      </w:r>
      <w:r w:rsidRPr="00244A67">
        <w:rPr>
          <w:rFonts w:ascii="Arial" w:eastAsia="Times New Roman" w:hAnsi="Arial" w:cs="Arial"/>
          <w:noProof/>
          <w:sz w:val="21"/>
          <w:szCs w:val="21"/>
          <w:lang w:eastAsia="pt-BR"/>
        </w:rPr>
        <w:t>passado, foi prevista a concessão de revisão salarial em índice percentual médio de</w:t>
      </w:r>
      <w:r>
        <w:rPr>
          <w:rFonts w:ascii="Arial" w:eastAsia="Times New Roman" w:hAnsi="Arial" w:cs="Arial"/>
          <w:noProof/>
          <w:sz w:val="21"/>
          <w:szCs w:val="21"/>
          <w:lang w:eastAsia="pt-BR"/>
        </w:rPr>
        <w:t xml:space="preserve"> </w:t>
      </w:r>
      <w:r w:rsidR="0040379A">
        <w:rPr>
          <w:rFonts w:ascii="Arial" w:eastAsia="Times New Roman" w:hAnsi="Arial" w:cs="Arial"/>
          <w:noProof/>
          <w:sz w:val="21"/>
          <w:szCs w:val="21"/>
          <w:lang w:eastAsia="pt-BR"/>
        </w:rPr>
        <w:t>5</w:t>
      </w:r>
      <w:r w:rsidRPr="00244A67">
        <w:rPr>
          <w:rFonts w:ascii="Arial" w:eastAsia="Times New Roman" w:hAnsi="Arial" w:cs="Arial"/>
          <w:noProof/>
          <w:sz w:val="21"/>
          <w:szCs w:val="21"/>
          <w:lang w:eastAsia="pt-BR"/>
        </w:rPr>
        <w:t>%, conforme estimativas aproximadas do IPCA</w:t>
      </w:r>
      <w:r>
        <w:rPr>
          <w:rFonts w:ascii="Arial" w:eastAsia="Times New Roman" w:hAnsi="Arial" w:cs="Arial"/>
          <w:noProof/>
          <w:sz w:val="21"/>
          <w:szCs w:val="21"/>
          <w:lang w:eastAsia="pt-BR"/>
        </w:rPr>
        <w:t>/I</w:t>
      </w:r>
      <w:r w:rsidRPr="00244A67">
        <w:rPr>
          <w:rFonts w:ascii="Arial" w:eastAsia="Times New Roman" w:hAnsi="Arial" w:cs="Arial"/>
          <w:noProof/>
          <w:sz w:val="21"/>
          <w:szCs w:val="21"/>
          <w:lang w:eastAsia="pt-BR"/>
        </w:rPr>
        <w:t xml:space="preserve">BGE para o ano de </w:t>
      </w:r>
      <w:r>
        <w:rPr>
          <w:rFonts w:ascii="Arial" w:eastAsia="Times New Roman" w:hAnsi="Arial" w:cs="Arial"/>
          <w:noProof/>
          <w:sz w:val="21"/>
          <w:szCs w:val="21"/>
          <w:lang w:eastAsia="pt-BR"/>
        </w:rPr>
        <w:t>202</w:t>
      </w:r>
      <w:r w:rsidR="00E95521">
        <w:rPr>
          <w:rFonts w:ascii="Arial" w:eastAsia="Times New Roman" w:hAnsi="Arial" w:cs="Arial"/>
          <w:noProof/>
          <w:sz w:val="21"/>
          <w:szCs w:val="21"/>
          <w:lang w:eastAsia="pt-BR"/>
        </w:rPr>
        <w:t>4</w:t>
      </w:r>
      <w:r>
        <w:rPr>
          <w:rFonts w:ascii="Arial" w:eastAsia="Times New Roman" w:hAnsi="Arial" w:cs="Arial"/>
          <w:noProof/>
          <w:sz w:val="21"/>
          <w:szCs w:val="21"/>
          <w:lang w:eastAsia="pt-BR"/>
        </w:rPr>
        <w:t xml:space="preserve">. </w:t>
      </w:r>
      <w:r w:rsidRPr="00244A67">
        <w:rPr>
          <w:rFonts w:ascii="Arial" w:eastAsia="Times New Roman" w:hAnsi="Arial" w:cs="Arial"/>
          <w:noProof/>
          <w:sz w:val="21"/>
          <w:szCs w:val="21"/>
          <w:lang w:eastAsia="pt-BR"/>
        </w:rPr>
        <w:t>Importante lembrar que em caso de dotações orçamentárias insuficientes</w:t>
      </w:r>
      <w:r>
        <w:rPr>
          <w:rFonts w:ascii="Arial" w:eastAsia="Times New Roman" w:hAnsi="Arial" w:cs="Arial"/>
          <w:noProof/>
          <w:sz w:val="21"/>
          <w:szCs w:val="21"/>
          <w:lang w:eastAsia="pt-BR"/>
        </w:rPr>
        <w:t xml:space="preserve"> em algum órgão</w:t>
      </w:r>
      <w:r w:rsidRPr="00244A67">
        <w:rPr>
          <w:rFonts w:ascii="Arial" w:eastAsia="Times New Roman" w:hAnsi="Arial" w:cs="Arial"/>
          <w:noProof/>
          <w:sz w:val="21"/>
          <w:szCs w:val="21"/>
          <w:lang w:eastAsia="pt-BR"/>
        </w:rPr>
        <w:t>,</w:t>
      </w:r>
      <w:r>
        <w:rPr>
          <w:rFonts w:ascii="Arial" w:eastAsia="Times New Roman" w:hAnsi="Arial" w:cs="Arial"/>
          <w:noProof/>
          <w:sz w:val="21"/>
          <w:szCs w:val="21"/>
          <w:lang w:eastAsia="pt-BR"/>
        </w:rPr>
        <w:t xml:space="preserve"> seja por aumento da demanda de pessoal com novas contratações ou nomeações, ou por relotação de servidores,</w:t>
      </w:r>
      <w:r w:rsidRPr="00244A67">
        <w:rPr>
          <w:rFonts w:ascii="Arial" w:eastAsia="Times New Roman" w:hAnsi="Arial" w:cs="Arial"/>
          <w:noProof/>
          <w:sz w:val="21"/>
          <w:szCs w:val="21"/>
          <w:lang w:eastAsia="pt-BR"/>
        </w:rPr>
        <w:t xml:space="preserve"> o Poder Executivo deverá providenciar as respectivas suplementações no decorrer deste ano;</w:t>
      </w:r>
    </w:p>
    <w:p w14:paraId="7BA3C120" w14:textId="65947E25" w:rsidR="00E95521" w:rsidRPr="00244A67" w:rsidRDefault="00E95521" w:rsidP="00E95521">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 xml:space="preserve">III - há a disponibilidade de recursos financeiros para o pagamento das despesas, ficando preservados todos os compromissos e metas prioritárias definidas na Lei de Diretrizes Orçamentárias, pois, para esses compromissos estão previstas as devidas e específicas dotações orçamentárias no orçamento municipal para </w:t>
      </w:r>
      <w:r w:rsidR="00E67C56">
        <w:rPr>
          <w:rFonts w:ascii="Arial" w:eastAsia="Times New Roman" w:hAnsi="Arial" w:cs="Arial"/>
          <w:noProof/>
          <w:sz w:val="21"/>
          <w:szCs w:val="21"/>
          <w:lang w:eastAsia="pt-BR"/>
        </w:rPr>
        <w:t>2025</w:t>
      </w:r>
      <w:r w:rsidRPr="00244A67">
        <w:rPr>
          <w:rFonts w:ascii="Arial" w:eastAsia="Times New Roman" w:hAnsi="Arial" w:cs="Arial"/>
          <w:noProof/>
          <w:sz w:val="21"/>
          <w:szCs w:val="21"/>
          <w:lang w:eastAsia="pt-BR"/>
        </w:rPr>
        <w:t>, aprovado no mês de dezembro passado, que resultou na Lei Municipal nº 1.</w:t>
      </w:r>
      <w:r w:rsidR="00E67C56">
        <w:rPr>
          <w:rFonts w:ascii="Arial" w:eastAsia="Times New Roman" w:hAnsi="Arial" w:cs="Arial"/>
          <w:noProof/>
          <w:sz w:val="21"/>
          <w:szCs w:val="21"/>
          <w:lang w:eastAsia="pt-BR"/>
        </w:rPr>
        <w:t>619, de 23 de dezembro de 2024</w:t>
      </w:r>
      <w:r w:rsidRPr="00244A67">
        <w:rPr>
          <w:rFonts w:ascii="Arial" w:eastAsia="Times New Roman" w:hAnsi="Arial" w:cs="Arial"/>
          <w:noProof/>
          <w:sz w:val="21"/>
          <w:szCs w:val="21"/>
          <w:lang w:eastAsia="pt-BR"/>
        </w:rPr>
        <w:t xml:space="preserve">. Por oportuno, informamos que o exercício </w:t>
      </w:r>
      <w:r>
        <w:rPr>
          <w:rFonts w:ascii="Arial" w:eastAsia="Times New Roman" w:hAnsi="Arial" w:cs="Arial"/>
          <w:noProof/>
          <w:sz w:val="21"/>
          <w:szCs w:val="21"/>
          <w:lang w:eastAsia="pt-BR"/>
        </w:rPr>
        <w:t>202</w:t>
      </w:r>
      <w:r w:rsidR="00E67C56">
        <w:rPr>
          <w:rFonts w:ascii="Arial" w:eastAsia="Times New Roman" w:hAnsi="Arial" w:cs="Arial"/>
          <w:noProof/>
          <w:sz w:val="21"/>
          <w:szCs w:val="21"/>
          <w:lang w:eastAsia="pt-BR"/>
        </w:rPr>
        <w:t>4</w:t>
      </w:r>
      <w:r w:rsidRPr="00244A67">
        <w:rPr>
          <w:rFonts w:ascii="Arial" w:eastAsia="Times New Roman" w:hAnsi="Arial" w:cs="Arial"/>
          <w:noProof/>
          <w:sz w:val="21"/>
          <w:szCs w:val="21"/>
          <w:lang w:eastAsia="pt-BR"/>
        </w:rPr>
        <w:t xml:space="preserve"> encerrou com superávit de recursos livres e vinculados, que, somados a arrecadação prevista para </w:t>
      </w:r>
      <w:r>
        <w:rPr>
          <w:rFonts w:ascii="Arial" w:eastAsia="Times New Roman" w:hAnsi="Arial" w:cs="Arial"/>
          <w:noProof/>
          <w:sz w:val="21"/>
          <w:szCs w:val="21"/>
          <w:lang w:eastAsia="pt-BR"/>
        </w:rPr>
        <w:t>202</w:t>
      </w:r>
      <w:r w:rsidR="00E67C56">
        <w:rPr>
          <w:rFonts w:ascii="Arial" w:eastAsia="Times New Roman" w:hAnsi="Arial" w:cs="Arial"/>
          <w:noProof/>
          <w:sz w:val="21"/>
          <w:szCs w:val="21"/>
          <w:lang w:eastAsia="pt-BR"/>
        </w:rPr>
        <w:t>5</w:t>
      </w:r>
      <w:r w:rsidRPr="00244A67">
        <w:rPr>
          <w:rFonts w:ascii="Arial" w:eastAsia="Times New Roman" w:hAnsi="Arial" w:cs="Arial"/>
          <w:noProof/>
          <w:sz w:val="21"/>
          <w:szCs w:val="21"/>
          <w:lang w:eastAsia="pt-BR"/>
        </w:rPr>
        <w:t xml:space="preserve">, demonstra a capacidade de pagamento do percentual de revisão </w:t>
      </w:r>
      <w:r>
        <w:rPr>
          <w:rFonts w:ascii="Arial" w:eastAsia="Times New Roman" w:hAnsi="Arial" w:cs="Arial"/>
          <w:noProof/>
          <w:sz w:val="21"/>
          <w:szCs w:val="21"/>
          <w:lang w:eastAsia="pt-BR"/>
        </w:rPr>
        <w:t xml:space="preserve">e reajuste </w:t>
      </w:r>
      <w:r w:rsidRPr="00244A67">
        <w:rPr>
          <w:rFonts w:ascii="Arial" w:eastAsia="Times New Roman" w:hAnsi="Arial" w:cs="Arial"/>
          <w:noProof/>
          <w:sz w:val="21"/>
          <w:szCs w:val="21"/>
          <w:lang w:eastAsia="pt-BR"/>
        </w:rPr>
        <w:t>aqui proposto;</w:t>
      </w:r>
    </w:p>
    <w:p w14:paraId="22546C13" w14:textId="27BAFECB" w:rsidR="007252C9" w:rsidRPr="00244A67" w:rsidRDefault="007252C9" w:rsidP="007252C9">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 xml:space="preserve">IV - estão atendidos os requisitos do art. 169 da Constituição Federal e da Lei Complementar nº 101/2000, pois os limites percentuais de gastos de pessoal estão dentro daqueles definidos na Lei de Responsabilidade Fiscal, conforme </w:t>
      </w:r>
      <w:r>
        <w:rPr>
          <w:rFonts w:ascii="Arial" w:eastAsia="Times New Roman" w:hAnsi="Arial" w:cs="Arial"/>
          <w:noProof/>
          <w:sz w:val="21"/>
          <w:szCs w:val="21"/>
          <w:lang w:eastAsia="pt-BR"/>
        </w:rPr>
        <w:t>apurado n</w:t>
      </w:r>
      <w:r w:rsidRPr="00244A67">
        <w:rPr>
          <w:rFonts w:ascii="Arial" w:eastAsia="Times New Roman" w:hAnsi="Arial" w:cs="Arial"/>
          <w:noProof/>
          <w:sz w:val="21"/>
          <w:szCs w:val="21"/>
          <w:lang w:eastAsia="pt-BR"/>
        </w:rPr>
        <w:t xml:space="preserve">o exercício de </w:t>
      </w:r>
      <w:r>
        <w:rPr>
          <w:rFonts w:ascii="Arial" w:eastAsia="Times New Roman" w:hAnsi="Arial" w:cs="Arial"/>
          <w:noProof/>
          <w:sz w:val="21"/>
          <w:szCs w:val="21"/>
          <w:lang w:eastAsia="pt-BR"/>
        </w:rPr>
        <w:t xml:space="preserve">2024, expresso em Relatório de Gestão Fiscal com período de referência de janeiro a dezembro de 2024, expedido pela </w:t>
      </w:r>
      <w:r w:rsidRPr="00244A67">
        <w:rPr>
          <w:rFonts w:ascii="Arial" w:eastAsia="Times New Roman" w:hAnsi="Arial" w:cs="Arial"/>
          <w:noProof/>
          <w:sz w:val="21"/>
          <w:szCs w:val="21"/>
          <w:lang w:eastAsia="pt-BR"/>
        </w:rPr>
        <w:t xml:space="preserve">Secretaria Municipal da Fazenda e Planejamento, com os seguintes resultados: Despesas totais com pessoal ativo do Poder Executivo: </w:t>
      </w:r>
      <w:r w:rsidRPr="00131A88">
        <w:rPr>
          <w:rFonts w:ascii="Arial" w:eastAsia="Times New Roman" w:hAnsi="Arial" w:cs="Arial"/>
          <w:noProof/>
          <w:sz w:val="21"/>
          <w:szCs w:val="21"/>
          <w:lang w:eastAsia="pt-BR"/>
        </w:rPr>
        <w:t xml:space="preserve">R$ </w:t>
      </w:r>
      <w:r w:rsidR="0040379A">
        <w:rPr>
          <w:rFonts w:ascii="Arial" w:eastAsia="Times New Roman" w:hAnsi="Arial" w:cs="Arial"/>
          <w:noProof/>
          <w:sz w:val="21"/>
          <w:szCs w:val="21"/>
          <w:lang w:eastAsia="pt-BR"/>
        </w:rPr>
        <w:t>14.468.010,86</w:t>
      </w:r>
      <w:r>
        <w:rPr>
          <w:rFonts w:ascii="Arial" w:eastAsia="Times New Roman" w:hAnsi="Arial" w:cs="Arial"/>
          <w:noProof/>
          <w:sz w:val="21"/>
          <w:szCs w:val="21"/>
          <w:lang w:eastAsia="pt-BR"/>
        </w:rPr>
        <w:t xml:space="preserve"> </w:t>
      </w:r>
      <w:r w:rsidRPr="00244A67">
        <w:rPr>
          <w:rFonts w:ascii="Arial" w:eastAsia="Times New Roman" w:hAnsi="Arial" w:cs="Arial"/>
          <w:noProof/>
          <w:sz w:val="21"/>
          <w:szCs w:val="21"/>
          <w:lang w:eastAsia="pt-BR"/>
        </w:rPr>
        <w:t>correspondentes a</w:t>
      </w:r>
      <w:r w:rsidR="0040379A">
        <w:rPr>
          <w:rFonts w:ascii="Arial" w:eastAsia="Times New Roman" w:hAnsi="Arial" w:cs="Arial"/>
          <w:noProof/>
          <w:sz w:val="21"/>
          <w:szCs w:val="21"/>
          <w:lang w:eastAsia="pt-BR"/>
        </w:rPr>
        <w:t xml:space="preserve"> 40,62</w:t>
      </w:r>
      <w:r w:rsidRPr="00131A88">
        <w:rPr>
          <w:rFonts w:ascii="Arial" w:eastAsia="Times New Roman" w:hAnsi="Arial" w:cs="Arial"/>
          <w:noProof/>
          <w:sz w:val="21"/>
          <w:szCs w:val="21"/>
          <w:lang w:eastAsia="pt-BR"/>
        </w:rPr>
        <w:t xml:space="preserve">% </w:t>
      </w:r>
      <w:r w:rsidRPr="00244A67">
        <w:rPr>
          <w:rFonts w:ascii="Arial" w:eastAsia="Times New Roman" w:hAnsi="Arial" w:cs="Arial"/>
          <w:noProof/>
          <w:sz w:val="21"/>
          <w:szCs w:val="21"/>
          <w:lang w:eastAsia="pt-BR"/>
        </w:rPr>
        <w:t>da Receita Corrente Líquida, números estes extraoficiais, pois ainda não foram submetidos à apreciação do TCE/RS</w:t>
      </w:r>
      <w:r>
        <w:rPr>
          <w:rFonts w:ascii="Arial" w:eastAsia="Times New Roman" w:hAnsi="Arial" w:cs="Arial"/>
          <w:noProof/>
          <w:sz w:val="21"/>
          <w:szCs w:val="21"/>
          <w:lang w:eastAsia="pt-BR"/>
        </w:rPr>
        <w:t xml:space="preserve">. O referido percentual está aquém do </w:t>
      </w:r>
      <w:r w:rsidRPr="00244A67">
        <w:rPr>
          <w:rFonts w:ascii="Arial" w:eastAsia="Times New Roman" w:hAnsi="Arial" w:cs="Arial"/>
          <w:noProof/>
          <w:sz w:val="21"/>
          <w:szCs w:val="21"/>
          <w:lang w:eastAsia="pt-BR"/>
        </w:rPr>
        <w:t>limite prudencial de 51,3%</w:t>
      </w:r>
      <w:r>
        <w:rPr>
          <w:rFonts w:ascii="Arial" w:eastAsia="Times New Roman" w:hAnsi="Arial" w:cs="Arial"/>
          <w:noProof/>
          <w:sz w:val="21"/>
          <w:szCs w:val="21"/>
          <w:lang w:eastAsia="pt-BR"/>
        </w:rPr>
        <w:t xml:space="preserve"> e bem distante do </w:t>
      </w:r>
      <w:r w:rsidRPr="00244A67">
        <w:rPr>
          <w:rFonts w:ascii="Arial" w:eastAsia="Times New Roman" w:hAnsi="Arial" w:cs="Arial"/>
          <w:noProof/>
          <w:sz w:val="21"/>
          <w:szCs w:val="21"/>
          <w:lang w:eastAsia="pt-BR"/>
        </w:rPr>
        <w:t>limite legal de 54%, além de que a revisão geral anual que estamos propondo</w:t>
      </w:r>
      <w:r>
        <w:rPr>
          <w:rFonts w:ascii="Arial" w:eastAsia="Times New Roman" w:hAnsi="Arial" w:cs="Arial"/>
          <w:noProof/>
          <w:sz w:val="21"/>
          <w:szCs w:val="21"/>
          <w:lang w:eastAsia="pt-BR"/>
        </w:rPr>
        <w:t xml:space="preserve"> (4,83%)</w:t>
      </w:r>
      <w:r w:rsidRPr="00244A67">
        <w:rPr>
          <w:rFonts w:ascii="Arial" w:eastAsia="Times New Roman" w:hAnsi="Arial" w:cs="Arial"/>
          <w:noProof/>
          <w:sz w:val="21"/>
          <w:szCs w:val="21"/>
          <w:lang w:eastAsia="pt-BR"/>
        </w:rPr>
        <w:t xml:space="preserve"> é assegurada constitucionalmente, </w:t>
      </w:r>
      <w:r w:rsidRPr="00244A67">
        <w:rPr>
          <w:rFonts w:ascii="Arial" w:eastAsia="Times New Roman" w:hAnsi="Arial" w:cs="Arial"/>
          <w:noProof/>
          <w:sz w:val="21"/>
          <w:szCs w:val="21"/>
          <w:lang w:eastAsia="pt-BR"/>
        </w:rPr>
        <w:lastRenderedPageBreak/>
        <w:t>devendo posteriormente o gestor adotar as medidas necessárias para a redução do percentual até os limites da Lei de Responsabilidade Fiscal (Lei Complementar nº 101/2000)</w:t>
      </w:r>
      <w:r>
        <w:rPr>
          <w:rFonts w:ascii="Arial" w:eastAsia="Times New Roman" w:hAnsi="Arial" w:cs="Arial"/>
          <w:noProof/>
          <w:sz w:val="21"/>
          <w:szCs w:val="21"/>
          <w:lang w:eastAsia="pt-BR"/>
        </w:rPr>
        <w:t xml:space="preserve"> se ultrapassá-lo, o que não é o caso neste momento, permitindo assim a concessão também de reajuste salarial (0,17%)</w:t>
      </w:r>
      <w:r w:rsidRPr="00244A67">
        <w:rPr>
          <w:rFonts w:ascii="Arial" w:eastAsia="Times New Roman" w:hAnsi="Arial" w:cs="Arial"/>
          <w:noProof/>
          <w:sz w:val="21"/>
          <w:szCs w:val="21"/>
          <w:lang w:eastAsia="pt-BR"/>
        </w:rPr>
        <w:t>; e</w:t>
      </w:r>
    </w:p>
    <w:p w14:paraId="67A99E2D" w14:textId="40E3B4EE" w:rsidR="007252C9" w:rsidRDefault="007252C9" w:rsidP="007252C9">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V - o índice de</w:t>
      </w:r>
      <w:r>
        <w:rPr>
          <w:rFonts w:ascii="Arial" w:eastAsia="Times New Roman" w:hAnsi="Arial" w:cs="Arial"/>
          <w:noProof/>
          <w:sz w:val="21"/>
          <w:szCs w:val="21"/>
          <w:lang w:eastAsia="pt-BR"/>
        </w:rPr>
        <w:t xml:space="preserve"> revisão de</w:t>
      </w:r>
      <w:r w:rsidRPr="00244A67">
        <w:rPr>
          <w:rFonts w:ascii="Arial" w:eastAsia="Times New Roman" w:hAnsi="Arial" w:cs="Arial"/>
          <w:noProof/>
          <w:sz w:val="21"/>
          <w:szCs w:val="21"/>
          <w:lang w:eastAsia="pt-BR"/>
        </w:rPr>
        <w:t xml:space="preserve"> </w:t>
      </w:r>
      <w:r>
        <w:rPr>
          <w:rFonts w:ascii="Arial" w:eastAsia="Times New Roman" w:hAnsi="Arial" w:cs="Arial"/>
          <w:noProof/>
          <w:sz w:val="21"/>
          <w:szCs w:val="21"/>
          <w:lang w:eastAsia="pt-BR"/>
        </w:rPr>
        <w:t xml:space="preserve">4,83% </w:t>
      </w:r>
      <w:r w:rsidRPr="00244A67">
        <w:rPr>
          <w:rFonts w:ascii="Arial" w:eastAsia="Times New Roman" w:hAnsi="Arial" w:cs="Arial"/>
          <w:noProof/>
          <w:sz w:val="21"/>
          <w:szCs w:val="21"/>
          <w:lang w:eastAsia="pt-BR"/>
        </w:rPr>
        <w:t xml:space="preserve">é o acumulado do Índice Nacional de Preços ao Consumidor Amplo – IPCA, calculado e divulgado pelo IBGE nos últimos doze meses, ou seja, de janeiro a dezembro de </w:t>
      </w:r>
      <w:r>
        <w:rPr>
          <w:rFonts w:ascii="Arial" w:eastAsia="Times New Roman" w:hAnsi="Arial" w:cs="Arial"/>
          <w:noProof/>
          <w:sz w:val="21"/>
          <w:szCs w:val="21"/>
          <w:lang w:eastAsia="pt-BR"/>
        </w:rPr>
        <w:t>2024, que está sendo acrescido de 0,17</w:t>
      </w:r>
      <w:r w:rsidRPr="00B4359F">
        <w:rPr>
          <w:rFonts w:ascii="Arial" w:eastAsia="Times New Roman" w:hAnsi="Arial" w:cs="Arial"/>
          <w:noProof/>
          <w:sz w:val="21"/>
          <w:szCs w:val="21"/>
          <w:lang w:eastAsia="pt-BR"/>
        </w:rPr>
        <w:t>% a título de reajuste salarial</w:t>
      </w:r>
      <w:r>
        <w:rPr>
          <w:rFonts w:ascii="Arial" w:eastAsia="Times New Roman" w:hAnsi="Arial" w:cs="Arial"/>
          <w:noProof/>
          <w:sz w:val="21"/>
          <w:szCs w:val="21"/>
          <w:lang w:eastAsia="pt-BR"/>
        </w:rPr>
        <w:t>, totalizando o percentual de 5</w:t>
      </w:r>
      <w:r w:rsidRPr="00B4359F">
        <w:rPr>
          <w:rFonts w:ascii="Arial" w:eastAsia="Times New Roman" w:hAnsi="Arial" w:cs="Arial"/>
          <w:noProof/>
          <w:sz w:val="21"/>
          <w:szCs w:val="21"/>
          <w:lang w:eastAsia="pt-BR"/>
        </w:rPr>
        <w:t>%</w:t>
      </w:r>
      <w:r>
        <w:rPr>
          <w:rFonts w:ascii="Arial" w:eastAsia="Times New Roman" w:hAnsi="Arial" w:cs="Arial"/>
          <w:noProof/>
          <w:sz w:val="21"/>
          <w:szCs w:val="21"/>
          <w:lang w:eastAsia="pt-BR"/>
        </w:rPr>
        <w:t>, que está sendo proposto neste projeto de lei específico.</w:t>
      </w:r>
    </w:p>
    <w:p w14:paraId="314EFA3A" w14:textId="5BAA2EAA" w:rsidR="00B4359F" w:rsidRDefault="00560FD1" w:rsidP="00244A67">
      <w:pPr>
        <w:tabs>
          <w:tab w:val="left" w:pos="4111"/>
        </w:tabs>
        <w:spacing w:after="120" w:line="260" w:lineRule="exact"/>
        <w:ind w:firstLine="1134"/>
        <w:jc w:val="both"/>
        <w:rPr>
          <w:rFonts w:ascii="Arial" w:eastAsia="Times New Roman" w:hAnsi="Arial" w:cs="Arial"/>
          <w:noProof/>
          <w:sz w:val="21"/>
          <w:szCs w:val="21"/>
          <w:lang w:eastAsia="pt-BR"/>
        </w:rPr>
      </w:pPr>
      <w:r>
        <w:rPr>
          <w:rFonts w:ascii="Arial" w:eastAsia="Times New Roman" w:hAnsi="Arial" w:cs="Arial"/>
          <w:noProof/>
          <w:sz w:val="21"/>
          <w:szCs w:val="21"/>
          <w:lang w:eastAsia="pt-BR"/>
        </w:rPr>
        <w:t xml:space="preserve">O </w:t>
      </w:r>
      <w:r w:rsidR="00244A67" w:rsidRPr="00244A67">
        <w:rPr>
          <w:rFonts w:ascii="Arial" w:eastAsia="Times New Roman" w:hAnsi="Arial" w:cs="Arial"/>
          <w:noProof/>
          <w:sz w:val="21"/>
          <w:szCs w:val="21"/>
          <w:lang w:eastAsia="pt-BR"/>
        </w:rPr>
        <w:t>índice de</w:t>
      </w:r>
      <w:r w:rsidR="00B4359F">
        <w:rPr>
          <w:rFonts w:ascii="Arial" w:eastAsia="Times New Roman" w:hAnsi="Arial" w:cs="Arial"/>
          <w:noProof/>
          <w:sz w:val="21"/>
          <w:szCs w:val="21"/>
          <w:lang w:eastAsia="pt-BR"/>
        </w:rPr>
        <w:t xml:space="preserve"> revisão de</w:t>
      </w:r>
      <w:r w:rsidR="00244A67" w:rsidRPr="00244A67">
        <w:rPr>
          <w:rFonts w:ascii="Arial" w:eastAsia="Times New Roman" w:hAnsi="Arial" w:cs="Arial"/>
          <w:noProof/>
          <w:sz w:val="21"/>
          <w:szCs w:val="21"/>
          <w:lang w:eastAsia="pt-BR"/>
        </w:rPr>
        <w:t xml:space="preserve"> </w:t>
      </w:r>
      <w:r w:rsidR="001A537E">
        <w:rPr>
          <w:rFonts w:ascii="Arial" w:eastAsia="Times New Roman" w:hAnsi="Arial" w:cs="Arial"/>
          <w:noProof/>
          <w:sz w:val="21"/>
          <w:szCs w:val="21"/>
          <w:lang w:eastAsia="pt-BR"/>
        </w:rPr>
        <w:t>4,83</w:t>
      </w:r>
      <w:r w:rsidR="005865C0">
        <w:rPr>
          <w:rFonts w:ascii="Arial" w:eastAsia="Times New Roman" w:hAnsi="Arial" w:cs="Arial"/>
          <w:noProof/>
          <w:sz w:val="21"/>
          <w:szCs w:val="21"/>
          <w:lang w:eastAsia="pt-BR"/>
        </w:rPr>
        <w:t xml:space="preserve">% </w:t>
      </w:r>
      <w:r w:rsidR="00244A67" w:rsidRPr="00244A67">
        <w:rPr>
          <w:rFonts w:ascii="Arial" w:eastAsia="Times New Roman" w:hAnsi="Arial" w:cs="Arial"/>
          <w:noProof/>
          <w:sz w:val="21"/>
          <w:szCs w:val="21"/>
          <w:lang w:eastAsia="pt-BR"/>
        </w:rPr>
        <w:t xml:space="preserve">é o acumulado do Índice Nacional de Preços ao Consumidor Amplo – IPCA, calculado e divulgado pelo IBGE nos últimos doze meses, ou seja, de janeiro a dezembro de </w:t>
      </w:r>
      <w:r w:rsidR="001A537E">
        <w:rPr>
          <w:rFonts w:ascii="Arial" w:eastAsia="Times New Roman" w:hAnsi="Arial" w:cs="Arial"/>
          <w:noProof/>
          <w:sz w:val="21"/>
          <w:szCs w:val="21"/>
          <w:lang w:eastAsia="pt-BR"/>
        </w:rPr>
        <w:t>2024</w:t>
      </w:r>
      <w:r w:rsidR="00B4359F">
        <w:rPr>
          <w:rFonts w:ascii="Arial" w:eastAsia="Times New Roman" w:hAnsi="Arial" w:cs="Arial"/>
          <w:noProof/>
          <w:sz w:val="21"/>
          <w:szCs w:val="21"/>
          <w:lang w:eastAsia="pt-BR"/>
        </w:rPr>
        <w:t>, que está sendo proposto neste projeto de lei específico.</w:t>
      </w:r>
    </w:p>
    <w:p w14:paraId="707B9DBA" w14:textId="0EAA7EDE" w:rsidR="00244A67" w:rsidRPr="00244A67" w:rsidRDefault="00244A67" w:rsidP="00244A67">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Além dos servidores ativos</w:t>
      </w:r>
      <w:r w:rsidR="00B4359F">
        <w:rPr>
          <w:rFonts w:ascii="Arial" w:eastAsia="Times New Roman" w:hAnsi="Arial" w:cs="Arial"/>
          <w:noProof/>
          <w:sz w:val="21"/>
          <w:szCs w:val="21"/>
          <w:lang w:eastAsia="pt-BR"/>
        </w:rPr>
        <w:t xml:space="preserve"> </w:t>
      </w:r>
      <w:r w:rsidR="00B4359F" w:rsidRPr="00244A67">
        <w:rPr>
          <w:rFonts w:ascii="Arial" w:eastAsia="Times New Roman" w:hAnsi="Arial" w:cs="Arial"/>
          <w:noProof/>
          <w:sz w:val="21"/>
          <w:szCs w:val="21"/>
          <w:lang w:eastAsia="pt-BR"/>
        </w:rPr>
        <w:t>de todos os quadros de cargos</w:t>
      </w:r>
      <w:r w:rsidR="00B4359F">
        <w:rPr>
          <w:rFonts w:ascii="Arial" w:eastAsia="Times New Roman" w:hAnsi="Arial" w:cs="Arial"/>
          <w:noProof/>
          <w:sz w:val="21"/>
          <w:szCs w:val="21"/>
          <w:lang w:eastAsia="pt-BR"/>
        </w:rPr>
        <w:t xml:space="preserve"> (estatutários e celetista)</w:t>
      </w:r>
      <w:r w:rsidRPr="00244A67">
        <w:rPr>
          <w:rFonts w:ascii="Arial" w:eastAsia="Times New Roman" w:hAnsi="Arial" w:cs="Arial"/>
          <w:noProof/>
          <w:sz w:val="21"/>
          <w:szCs w:val="21"/>
          <w:lang w:eastAsia="pt-BR"/>
        </w:rPr>
        <w:t>, inativos e pensionistas do Poder Executivo, exceto Secretários Municipais</w:t>
      </w:r>
      <w:r w:rsidR="00B4359F">
        <w:rPr>
          <w:rFonts w:ascii="Arial" w:eastAsia="Times New Roman" w:hAnsi="Arial" w:cs="Arial"/>
          <w:noProof/>
          <w:sz w:val="21"/>
          <w:szCs w:val="21"/>
          <w:lang w:eastAsia="pt-BR"/>
        </w:rPr>
        <w:t xml:space="preserve"> considerados agentes políticos</w:t>
      </w:r>
      <w:r w:rsidRPr="00244A67">
        <w:rPr>
          <w:rFonts w:ascii="Arial" w:eastAsia="Times New Roman" w:hAnsi="Arial" w:cs="Arial"/>
          <w:noProof/>
          <w:sz w:val="21"/>
          <w:szCs w:val="21"/>
          <w:lang w:eastAsia="pt-BR"/>
        </w:rPr>
        <w:t>, a revisão também atinge os valores pagos a título de gratificações, instituídas por lei</w:t>
      </w:r>
      <w:r w:rsidR="006011B5">
        <w:rPr>
          <w:rFonts w:ascii="Arial" w:eastAsia="Times New Roman" w:hAnsi="Arial" w:cs="Arial"/>
          <w:noProof/>
          <w:sz w:val="21"/>
          <w:szCs w:val="21"/>
          <w:lang w:eastAsia="pt-BR"/>
        </w:rPr>
        <w:t>s</w:t>
      </w:r>
      <w:r w:rsidRPr="00244A67">
        <w:rPr>
          <w:rFonts w:ascii="Arial" w:eastAsia="Times New Roman" w:hAnsi="Arial" w:cs="Arial"/>
          <w:noProof/>
          <w:sz w:val="21"/>
          <w:szCs w:val="21"/>
          <w:lang w:eastAsia="pt-BR"/>
        </w:rPr>
        <w:t xml:space="preserve"> municipa</w:t>
      </w:r>
      <w:r w:rsidR="006011B5">
        <w:rPr>
          <w:rFonts w:ascii="Arial" w:eastAsia="Times New Roman" w:hAnsi="Arial" w:cs="Arial"/>
          <w:noProof/>
          <w:sz w:val="21"/>
          <w:szCs w:val="21"/>
          <w:lang w:eastAsia="pt-BR"/>
        </w:rPr>
        <w:t>is</w:t>
      </w:r>
      <w:r w:rsidRPr="00244A67">
        <w:rPr>
          <w:rFonts w:ascii="Arial" w:eastAsia="Times New Roman" w:hAnsi="Arial" w:cs="Arial"/>
          <w:noProof/>
          <w:sz w:val="21"/>
          <w:szCs w:val="21"/>
          <w:lang w:eastAsia="pt-BR"/>
        </w:rPr>
        <w:t>, conforme dispõe o art. 3º, incisos I a X</w:t>
      </w:r>
      <w:r w:rsidR="00B4359F">
        <w:rPr>
          <w:rFonts w:ascii="Arial" w:eastAsia="Times New Roman" w:hAnsi="Arial" w:cs="Arial"/>
          <w:noProof/>
          <w:sz w:val="21"/>
          <w:szCs w:val="21"/>
          <w:lang w:eastAsia="pt-BR"/>
        </w:rPr>
        <w:t>III</w:t>
      </w:r>
      <w:r w:rsidRPr="00244A67">
        <w:rPr>
          <w:rFonts w:ascii="Arial" w:eastAsia="Times New Roman" w:hAnsi="Arial" w:cs="Arial"/>
          <w:noProof/>
          <w:sz w:val="21"/>
          <w:szCs w:val="21"/>
          <w:lang w:eastAsia="pt-BR"/>
        </w:rPr>
        <w:t>, deste projeto, estejam ou não sendo percebidas por servidores neste momento.</w:t>
      </w:r>
    </w:p>
    <w:p w14:paraId="416DE1BE" w14:textId="3EA67A1C" w:rsidR="00244A67" w:rsidRPr="00244A67" w:rsidRDefault="00244A67" w:rsidP="00244A67">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Com a argumentação apresentada, fica demonstrado o cumprimento dos requisitos legais para a concessão da revisão geral anual para todos os servidores municipais, atendendo as disposições da Lei Municipal nº 410/2002, com alteração da Lei Municipal nº 1.174/2015, da Lei Complementar nº 101/2000, especialmente seus arts. 16 e 17, e, principalmente, o art. 37, in</w:t>
      </w:r>
      <w:r w:rsidR="006011B5">
        <w:rPr>
          <w:rFonts w:ascii="Arial" w:eastAsia="Times New Roman" w:hAnsi="Arial" w:cs="Arial"/>
          <w:noProof/>
          <w:sz w:val="21"/>
          <w:szCs w:val="21"/>
          <w:lang w:eastAsia="pt-BR"/>
        </w:rPr>
        <w:t>c</w:t>
      </w:r>
      <w:r w:rsidR="00560FD1">
        <w:rPr>
          <w:rFonts w:ascii="Arial" w:eastAsia="Times New Roman" w:hAnsi="Arial" w:cs="Arial"/>
          <w:noProof/>
          <w:sz w:val="21"/>
          <w:szCs w:val="21"/>
          <w:lang w:eastAsia="pt-BR"/>
        </w:rPr>
        <w:t>iso X, da Constituição Federal</w:t>
      </w:r>
      <w:r w:rsidR="006011B5">
        <w:rPr>
          <w:rFonts w:ascii="Arial" w:eastAsia="Times New Roman" w:hAnsi="Arial" w:cs="Arial"/>
          <w:noProof/>
          <w:sz w:val="21"/>
          <w:szCs w:val="21"/>
          <w:lang w:eastAsia="pt-BR"/>
        </w:rPr>
        <w:t>, conforme percentuais já citados.</w:t>
      </w:r>
    </w:p>
    <w:p w14:paraId="27F77B1F" w14:textId="19A835D0" w:rsidR="00DC2CAB" w:rsidRDefault="00244A67" w:rsidP="00BF042F">
      <w:pPr>
        <w:tabs>
          <w:tab w:val="left" w:pos="4111"/>
        </w:tabs>
        <w:spacing w:after="120" w:line="260" w:lineRule="exact"/>
        <w:ind w:firstLine="1134"/>
        <w:jc w:val="both"/>
        <w:rPr>
          <w:rFonts w:ascii="Arial" w:eastAsia="Times New Roman" w:hAnsi="Arial" w:cs="Arial"/>
          <w:noProof/>
          <w:sz w:val="21"/>
          <w:szCs w:val="21"/>
          <w:lang w:eastAsia="pt-BR"/>
        </w:rPr>
      </w:pPr>
      <w:r w:rsidRPr="00244A67">
        <w:rPr>
          <w:rFonts w:ascii="Arial" w:eastAsia="Times New Roman" w:hAnsi="Arial" w:cs="Arial"/>
          <w:noProof/>
          <w:sz w:val="21"/>
          <w:szCs w:val="21"/>
          <w:lang w:eastAsia="pt-BR"/>
        </w:rPr>
        <w:t xml:space="preserve">Assim, contamos com a compreensão dos Senhores Vereadores para a aprovação deste projeto, </w:t>
      </w:r>
      <w:r w:rsidR="006011B5">
        <w:rPr>
          <w:rFonts w:ascii="Arial" w:eastAsia="Times New Roman" w:hAnsi="Arial" w:cs="Arial"/>
          <w:noProof/>
          <w:sz w:val="21"/>
          <w:szCs w:val="21"/>
          <w:lang w:eastAsia="pt-BR"/>
        </w:rPr>
        <w:t xml:space="preserve">ressaltando </w:t>
      </w:r>
      <w:r w:rsidRPr="00244A67">
        <w:rPr>
          <w:rFonts w:ascii="Arial" w:eastAsia="Times New Roman" w:hAnsi="Arial" w:cs="Arial"/>
          <w:noProof/>
          <w:sz w:val="21"/>
          <w:szCs w:val="21"/>
          <w:lang w:eastAsia="pt-BR"/>
        </w:rPr>
        <w:t xml:space="preserve">que o percentual é retroativo a 1º de janeiro de </w:t>
      </w:r>
      <w:r w:rsidR="006011B5">
        <w:rPr>
          <w:rFonts w:ascii="Arial" w:eastAsia="Times New Roman" w:hAnsi="Arial" w:cs="Arial"/>
          <w:noProof/>
          <w:sz w:val="21"/>
          <w:szCs w:val="21"/>
          <w:lang w:eastAsia="pt-BR"/>
        </w:rPr>
        <w:t>202</w:t>
      </w:r>
      <w:r w:rsidR="00296C40">
        <w:rPr>
          <w:rFonts w:ascii="Arial" w:eastAsia="Times New Roman" w:hAnsi="Arial" w:cs="Arial"/>
          <w:noProof/>
          <w:sz w:val="21"/>
          <w:szCs w:val="21"/>
          <w:lang w:eastAsia="pt-BR"/>
        </w:rPr>
        <w:t>5</w:t>
      </w:r>
      <w:r w:rsidRPr="00244A67">
        <w:rPr>
          <w:rFonts w:ascii="Arial" w:eastAsia="Times New Roman" w:hAnsi="Arial" w:cs="Arial"/>
          <w:noProof/>
          <w:sz w:val="21"/>
          <w:szCs w:val="21"/>
          <w:lang w:eastAsia="pt-BR"/>
        </w:rPr>
        <w:t xml:space="preserve">, </w:t>
      </w:r>
      <w:r w:rsidR="00DC2CAB">
        <w:rPr>
          <w:rFonts w:ascii="Arial" w:eastAsia="Times New Roman" w:hAnsi="Arial" w:cs="Arial"/>
          <w:noProof/>
          <w:sz w:val="21"/>
          <w:szCs w:val="21"/>
          <w:lang w:eastAsia="pt-BR"/>
        </w:rPr>
        <w:t xml:space="preserve">para que possamos </w:t>
      </w:r>
      <w:r w:rsidR="00030A1E">
        <w:rPr>
          <w:rFonts w:ascii="Arial" w:eastAsia="Times New Roman" w:hAnsi="Arial" w:cs="Arial"/>
          <w:noProof/>
          <w:sz w:val="21"/>
          <w:szCs w:val="21"/>
          <w:lang w:eastAsia="pt-BR"/>
        </w:rPr>
        <w:t xml:space="preserve">já </w:t>
      </w:r>
      <w:r w:rsidR="00DC2CAB">
        <w:rPr>
          <w:rFonts w:ascii="Arial" w:eastAsia="Times New Roman" w:hAnsi="Arial" w:cs="Arial"/>
          <w:noProof/>
          <w:sz w:val="21"/>
          <w:szCs w:val="21"/>
          <w:lang w:eastAsia="pt-BR"/>
        </w:rPr>
        <w:t xml:space="preserve">efetuar o pagamento </w:t>
      </w:r>
      <w:r w:rsidR="006011B5">
        <w:rPr>
          <w:rFonts w:ascii="Arial" w:eastAsia="Times New Roman" w:hAnsi="Arial" w:cs="Arial"/>
          <w:noProof/>
          <w:sz w:val="21"/>
          <w:szCs w:val="21"/>
          <w:lang w:eastAsia="pt-BR"/>
        </w:rPr>
        <w:t xml:space="preserve">na </w:t>
      </w:r>
      <w:r w:rsidR="00DC2CAB">
        <w:rPr>
          <w:rFonts w:ascii="Arial" w:eastAsia="Times New Roman" w:hAnsi="Arial" w:cs="Arial"/>
          <w:noProof/>
          <w:sz w:val="21"/>
          <w:szCs w:val="21"/>
          <w:lang w:eastAsia="pt-BR"/>
        </w:rPr>
        <w:t>folha mensal de</w:t>
      </w:r>
      <w:r w:rsidR="006011B5">
        <w:rPr>
          <w:rFonts w:ascii="Arial" w:eastAsia="Times New Roman" w:hAnsi="Arial" w:cs="Arial"/>
          <w:noProof/>
          <w:sz w:val="21"/>
          <w:szCs w:val="21"/>
          <w:lang w:eastAsia="pt-BR"/>
        </w:rPr>
        <w:t xml:space="preserve">ste mês de </w:t>
      </w:r>
      <w:r w:rsidR="00DC2CAB">
        <w:rPr>
          <w:rFonts w:ascii="Arial" w:eastAsia="Times New Roman" w:hAnsi="Arial" w:cs="Arial"/>
          <w:noProof/>
          <w:sz w:val="21"/>
          <w:szCs w:val="21"/>
          <w:lang w:eastAsia="pt-BR"/>
        </w:rPr>
        <w:t>janeiro.</w:t>
      </w:r>
    </w:p>
    <w:p w14:paraId="0A3174A7" w14:textId="758A4B52" w:rsidR="00B65C9D" w:rsidRPr="00B65C9D" w:rsidRDefault="00B65C9D" w:rsidP="00BF042F">
      <w:pPr>
        <w:tabs>
          <w:tab w:val="left" w:pos="4111"/>
        </w:tabs>
        <w:spacing w:after="120" w:line="260" w:lineRule="exact"/>
        <w:ind w:firstLine="1134"/>
        <w:jc w:val="both"/>
        <w:rPr>
          <w:rFonts w:ascii="Arial" w:eastAsia="Times New Roman" w:hAnsi="Arial" w:cs="Arial"/>
          <w:noProof/>
          <w:sz w:val="21"/>
          <w:szCs w:val="21"/>
          <w:lang w:eastAsia="pt-BR"/>
        </w:rPr>
      </w:pPr>
      <w:r w:rsidRPr="00B65C9D">
        <w:rPr>
          <w:rFonts w:ascii="Arial" w:eastAsia="Times New Roman" w:hAnsi="Arial" w:cs="Arial"/>
          <w:noProof/>
          <w:sz w:val="21"/>
          <w:szCs w:val="21"/>
          <w:lang w:eastAsia="pt-BR"/>
        </w:rPr>
        <w:t xml:space="preserve">GABINETE DO PREFEITO MUNICIPAL DE ESTRELA VELHA, </w:t>
      </w:r>
      <w:r w:rsidR="001A1DF2">
        <w:rPr>
          <w:rFonts w:ascii="Arial" w:eastAsia="Times New Roman" w:hAnsi="Arial" w:cs="Arial"/>
          <w:noProof/>
          <w:sz w:val="21"/>
          <w:szCs w:val="21"/>
          <w:lang w:eastAsia="pt-BR"/>
        </w:rPr>
        <w:t>15</w:t>
      </w:r>
      <w:r w:rsidRPr="00B65C9D">
        <w:rPr>
          <w:rFonts w:ascii="Arial" w:eastAsia="Times New Roman" w:hAnsi="Arial" w:cs="Arial"/>
          <w:noProof/>
          <w:sz w:val="21"/>
          <w:szCs w:val="21"/>
          <w:lang w:eastAsia="pt-BR"/>
        </w:rPr>
        <w:t xml:space="preserve"> de janeiro de 202</w:t>
      </w:r>
      <w:r w:rsidR="00296C40">
        <w:rPr>
          <w:rFonts w:ascii="Arial" w:eastAsia="Times New Roman" w:hAnsi="Arial" w:cs="Arial"/>
          <w:noProof/>
          <w:sz w:val="21"/>
          <w:szCs w:val="21"/>
          <w:lang w:eastAsia="pt-BR"/>
        </w:rPr>
        <w:t>5</w:t>
      </w:r>
      <w:r w:rsidRPr="00B65C9D">
        <w:rPr>
          <w:rFonts w:ascii="Arial" w:eastAsia="Times New Roman" w:hAnsi="Arial" w:cs="Arial"/>
          <w:noProof/>
          <w:sz w:val="21"/>
          <w:szCs w:val="21"/>
          <w:lang w:eastAsia="pt-BR"/>
        </w:rPr>
        <w:t>.</w:t>
      </w:r>
    </w:p>
    <w:p w14:paraId="2654F17A" w14:textId="77777777" w:rsidR="00B65C9D" w:rsidRPr="00B65C9D" w:rsidRDefault="00B65C9D" w:rsidP="00BF042F">
      <w:pPr>
        <w:tabs>
          <w:tab w:val="left" w:pos="4111"/>
        </w:tabs>
        <w:spacing w:after="120" w:line="260" w:lineRule="exact"/>
        <w:ind w:firstLine="1134"/>
        <w:rPr>
          <w:rFonts w:ascii="Arial" w:eastAsia="Times New Roman" w:hAnsi="Arial" w:cs="Arial"/>
          <w:noProof/>
          <w:sz w:val="21"/>
          <w:szCs w:val="21"/>
          <w:lang w:eastAsia="pt-BR"/>
        </w:rPr>
      </w:pPr>
    </w:p>
    <w:p w14:paraId="23C0A1C0" w14:textId="77777777" w:rsidR="00B65C9D" w:rsidRPr="00B65C9D" w:rsidRDefault="00B65C9D" w:rsidP="00BF042F">
      <w:pPr>
        <w:tabs>
          <w:tab w:val="left" w:pos="4111"/>
        </w:tabs>
        <w:spacing w:after="120" w:line="260" w:lineRule="exact"/>
        <w:ind w:firstLine="1134"/>
        <w:rPr>
          <w:rFonts w:ascii="Arial" w:eastAsia="Times New Roman" w:hAnsi="Arial" w:cs="Arial"/>
          <w:noProof/>
          <w:sz w:val="21"/>
          <w:szCs w:val="21"/>
          <w:lang w:eastAsia="pt-BR"/>
        </w:rPr>
      </w:pPr>
    </w:p>
    <w:p w14:paraId="44855130" w14:textId="77777777" w:rsidR="00296C40" w:rsidRPr="00CF7DD1" w:rsidRDefault="00296C40" w:rsidP="00296C40">
      <w:pPr>
        <w:tabs>
          <w:tab w:val="left" w:pos="4111"/>
        </w:tabs>
        <w:spacing w:after="0" w:line="280" w:lineRule="exact"/>
        <w:jc w:val="center"/>
        <w:rPr>
          <w:rFonts w:ascii="Arial" w:hAnsi="Arial" w:cs="Arial"/>
          <w:sz w:val="21"/>
          <w:szCs w:val="21"/>
        </w:rPr>
      </w:pPr>
      <w:r w:rsidRPr="00CF7DD1">
        <w:rPr>
          <w:rFonts w:ascii="Arial" w:hAnsi="Arial" w:cs="Arial"/>
          <w:sz w:val="21"/>
          <w:szCs w:val="21"/>
        </w:rPr>
        <w:t>ALEXANDER CASTILHOS,</w:t>
      </w:r>
    </w:p>
    <w:p w14:paraId="11C77473" w14:textId="6D0BBB6D" w:rsidR="00B65C9D" w:rsidRDefault="00296C40" w:rsidP="00296C40">
      <w:pPr>
        <w:tabs>
          <w:tab w:val="left" w:pos="4111"/>
        </w:tabs>
        <w:spacing w:after="0" w:line="260" w:lineRule="exact"/>
        <w:jc w:val="center"/>
        <w:rPr>
          <w:rFonts w:ascii="Arial" w:eastAsia="Times New Roman" w:hAnsi="Arial" w:cs="Arial"/>
          <w:noProof/>
          <w:sz w:val="21"/>
          <w:szCs w:val="21"/>
          <w:lang w:eastAsia="pt-BR"/>
        </w:rPr>
      </w:pPr>
      <w:r w:rsidRPr="00CF7DD1">
        <w:rPr>
          <w:rFonts w:ascii="Arial" w:hAnsi="Arial" w:cs="Arial"/>
          <w:sz w:val="21"/>
          <w:szCs w:val="21"/>
        </w:rPr>
        <w:t>Prefeito Municipal</w:t>
      </w:r>
      <w:r>
        <w:rPr>
          <w:rFonts w:ascii="Arial" w:eastAsia="Times New Roman" w:hAnsi="Arial" w:cs="Arial"/>
          <w:noProof/>
          <w:sz w:val="21"/>
          <w:szCs w:val="21"/>
          <w:lang w:eastAsia="pt-BR"/>
        </w:rPr>
        <w:t>.</w:t>
      </w:r>
    </w:p>
    <w:sectPr w:rsidR="00B65C9D" w:rsidSect="00514CF1">
      <w:headerReference w:type="default" r:id="rId7"/>
      <w:footerReference w:type="default" r:id="rId8"/>
      <w:pgSz w:w="11906" w:h="16838" w:code="9"/>
      <w:pgMar w:top="2552" w:right="1134" w:bottom="1134" w:left="1418" w:header="397"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38061" w14:textId="77777777" w:rsidR="00F314BA" w:rsidRDefault="00F314BA" w:rsidP="00A91833">
      <w:pPr>
        <w:spacing w:after="0" w:line="240" w:lineRule="auto"/>
      </w:pPr>
      <w:r>
        <w:separator/>
      </w:r>
    </w:p>
  </w:endnote>
  <w:endnote w:type="continuationSeparator" w:id="0">
    <w:p w14:paraId="682C8C47" w14:textId="77777777" w:rsidR="00F314BA" w:rsidRDefault="00F314BA"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3268A" w14:textId="67FEEFE6" w:rsidR="00A91833" w:rsidRDefault="00F02381" w:rsidP="00F02381">
    <w:pPr>
      <w:pStyle w:val="Rodap"/>
      <w:jc w:val="center"/>
    </w:pPr>
    <w:r>
      <w:rPr>
        <w:noProof/>
        <w:sz w:val="36"/>
        <w:szCs w:val="36"/>
        <w:lang w:eastAsia="pt-BR"/>
      </w:rPr>
      <mc:AlternateContent>
        <mc:Choice Requires="wps">
          <w:drawing>
            <wp:anchor distT="0" distB="0" distL="114300" distR="114300" simplePos="0" relativeHeight="251661312" behindDoc="0" locked="0" layoutInCell="1" allowOverlap="1" wp14:anchorId="25852438" wp14:editId="34796F46">
              <wp:simplePos x="0" y="0"/>
              <wp:positionH relativeFrom="column">
                <wp:posOffset>13970</wp:posOffset>
              </wp:positionH>
              <wp:positionV relativeFrom="paragraph">
                <wp:posOffset>-12065</wp:posOffset>
              </wp:positionV>
              <wp:extent cx="594360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43573"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95pt" to="469.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" strokecolor="black [3213]" strokeweight=".5pt">
              <v:stroke joinstyle="miter"/>
            </v:line>
          </w:pict>
        </mc:Fallback>
      </mc:AlternateContent>
    </w:r>
    <w:r w:rsidR="00A91833">
      <w:t xml:space="preserve">Av. João Luiz Billig, 27 – Fones: (51) 3616-7012 / 7006 – CEP 96990-000 – Estrela Velha – </w:t>
    </w:r>
    <w:proofErr w:type="gramStart"/>
    <w:r w:rsidR="00A91833">
      <w:t xml:space="preserve">RS </w:t>
    </w:r>
    <w:r w:rsidR="001D5FA8">
      <w:br/>
    </w:r>
    <w:r w:rsidR="00A91833">
      <w:t xml:space="preserve"> CNPJ</w:t>
    </w:r>
    <w:proofErr w:type="gramEnd"/>
    <w:r w:rsidR="00A91833">
      <w:t xml:space="preserve"> 01.601.</w:t>
    </w:r>
    <w:r>
      <w:t>857/0001-20 – e-mail: gabinete@estrelavelha.rs.gov.br</w:t>
    </w:r>
  </w:p>
  <w:p w14:paraId="7766F692" w14:textId="475435DA" w:rsidR="00514CF1" w:rsidRPr="00514CF1" w:rsidRDefault="00514CF1" w:rsidP="00514CF1">
    <w:pPr>
      <w:pStyle w:val="Rodap"/>
      <w:jc w:val="right"/>
      <w:rPr>
        <w:rFonts w:ascii="Arial" w:hAnsi="Arial" w:cs="Arial"/>
        <w:sz w:val="18"/>
        <w:szCs w:val="18"/>
      </w:rPr>
    </w:pPr>
    <w:r w:rsidRPr="00514CF1">
      <w:rPr>
        <w:rFonts w:ascii="Arial" w:hAnsi="Arial" w:cs="Arial"/>
        <w:sz w:val="18"/>
        <w:szCs w:val="18"/>
      </w:rPr>
      <w:fldChar w:fldCharType="begin"/>
    </w:r>
    <w:r w:rsidRPr="00514CF1">
      <w:rPr>
        <w:rFonts w:ascii="Arial" w:hAnsi="Arial" w:cs="Arial"/>
        <w:sz w:val="18"/>
        <w:szCs w:val="18"/>
      </w:rPr>
      <w:instrText xml:space="preserve"> PAGE  \* Arabic  \* MERGEFORMAT </w:instrText>
    </w:r>
    <w:r w:rsidRPr="00514CF1">
      <w:rPr>
        <w:rFonts w:ascii="Arial" w:hAnsi="Arial" w:cs="Arial"/>
        <w:sz w:val="18"/>
        <w:szCs w:val="18"/>
      </w:rPr>
      <w:fldChar w:fldCharType="separate"/>
    </w:r>
    <w:r w:rsidR="007628F6">
      <w:rPr>
        <w:rFonts w:ascii="Arial" w:hAnsi="Arial" w:cs="Arial"/>
        <w:noProof/>
        <w:sz w:val="18"/>
        <w:szCs w:val="18"/>
      </w:rPr>
      <w:t>3</w:t>
    </w:r>
    <w:r w:rsidRPr="00514CF1">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BD032" w14:textId="77777777" w:rsidR="00F314BA" w:rsidRDefault="00F314BA" w:rsidP="00A91833">
      <w:pPr>
        <w:spacing w:after="0" w:line="240" w:lineRule="auto"/>
      </w:pPr>
      <w:r>
        <w:separator/>
      </w:r>
    </w:p>
  </w:footnote>
  <w:footnote w:type="continuationSeparator" w:id="0">
    <w:p w14:paraId="76FC72D7" w14:textId="77777777" w:rsidR="00F314BA" w:rsidRDefault="00F314BA"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35A61D4C">
              <wp:simplePos x="0" y="0"/>
              <wp:positionH relativeFrom="column">
                <wp:posOffset>13970</wp:posOffset>
              </wp:positionH>
              <wp:positionV relativeFrom="paragraph">
                <wp:posOffset>231775</wp:posOffset>
              </wp:positionV>
              <wp:extent cx="5943600" cy="0"/>
              <wp:effectExtent l="0" t="0" r="19050" b="19050"/>
              <wp:wrapNone/>
              <wp:docPr id="2" name="Conector reto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DEA32"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8.25pt" to="469.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" strokecolor="black [3213]" strokeweight=".5pt">
              <v:stroke joinstyle="miter"/>
            </v:line>
          </w:pict>
        </mc:Fallback>
      </mc:AlternateContent>
    </w:r>
    <w:r w:rsidRPr="00F02381">
      <w:rPr>
        <w:sz w:val="32"/>
        <w:szCs w:val="32"/>
      </w:rPr>
      <w:t>Município de Estrela Velha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5142"/>
    <w:rsid w:val="0002779B"/>
    <w:rsid w:val="00030A1E"/>
    <w:rsid w:val="00045D7C"/>
    <w:rsid w:val="00090F36"/>
    <w:rsid w:val="0009763E"/>
    <w:rsid w:val="000C0059"/>
    <w:rsid w:val="0012058F"/>
    <w:rsid w:val="001241E9"/>
    <w:rsid w:val="00131A88"/>
    <w:rsid w:val="00155C98"/>
    <w:rsid w:val="00166851"/>
    <w:rsid w:val="00183100"/>
    <w:rsid w:val="001A1DF2"/>
    <w:rsid w:val="001A537E"/>
    <w:rsid w:val="001A609D"/>
    <w:rsid w:val="001B4572"/>
    <w:rsid w:val="001D30F4"/>
    <w:rsid w:val="001D5318"/>
    <w:rsid w:val="001D5FA8"/>
    <w:rsid w:val="00200379"/>
    <w:rsid w:val="00213C7B"/>
    <w:rsid w:val="0021453C"/>
    <w:rsid w:val="002249D1"/>
    <w:rsid w:val="00244A67"/>
    <w:rsid w:val="00247D03"/>
    <w:rsid w:val="00292CF1"/>
    <w:rsid w:val="00296C40"/>
    <w:rsid w:val="00297BE0"/>
    <w:rsid w:val="002A02FB"/>
    <w:rsid w:val="002A72E8"/>
    <w:rsid w:val="002B5D14"/>
    <w:rsid w:val="002F1D5E"/>
    <w:rsid w:val="002F43FB"/>
    <w:rsid w:val="00300826"/>
    <w:rsid w:val="00310A66"/>
    <w:rsid w:val="00323B45"/>
    <w:rsid w:val="0032526B"/>
    <w:rsid w:val="00350309"/>
    <w:rsid w:val="00374EC9"/>
    <w:rsid w:val="00386EAE"/>
    <w:rsid w:val="003D1E2E"/>
    <w:rsid w:val="0040379A"/>
    <w:rsid w:val="00406E58"/>
    <w:rsid w:val="00463AB7"/>
    <w:rsid w:val="00467EC8"/>
    <w:rsid w:val="00491163"/>
    <w:rsid w:val="004B320C"/>
    <w:rsid w:val="004B5406"/>
    <w:rsid w:val="004B5773"/>
    <w:rsid w:val="004E7877"/>
    <w:rsid w:val="005010E2"/>
    <w:rsid w:val="00514CF1"/>
    <w:rsid w:val="00516967"/>
    <w:rsid w:val="00526891"/>
    <w:rsid w:val="00530831"/>
    <w:rsid w:val="00541A73"/>
    <w:rsid w:val="0055165E"/>
    <w:rsid w:val="00560FD1"/>
    <w:rsid w:val="00565605"/>
    <w:rsid w:val="00571896"/>
    <w:rsid w:val="005743B6"/>
    <w:rsid w:val="005865C0"/>
    <w:rsid w:val="00597E4F"/>
    <w:rsid w:val="005A4D7C"/>
    <w:rsid w:val="005B0729"/>
    <w:rsid w:val="005C2650"/>
    <w:rsid w:val="005F2514"/>
    <w:rsid w:val="006011B5"/>
    <w:rsid w:val="006848FC"/>
    <w:rsid w:val="006902E0"/>
    <w:rsid w:val="00694054"/>
    <w:rsid w:val="006A24E9"/>
    <w:rsid w:val="006B4F82"/>
    <w:rsid w:val="006C0562"/>
    <w:rsid w:val="006C5EB5"/>
    <w:rsid w:val="006C6E90"/>
    <w:rsid w:val="00714C30"/>
    <w:rsid w:val="007167D4"/>
    <w:rsid w:val="007252C9"/>
    <w:rsid w:val="00742E6F"/>
    <w:rsid w:val="00742FDC"/>
    <w:rsid w:val="007444B0"/>
    <w:rsid w:val="00747759"/>
    <w:rsid w:val="00751360"/>
    <w:rsid w:val="007628F6"/>
    <w:rsid w:val="00776A60"/>
    <w:rsid w:val="007B32E3"/>
    <w:rsid w:val="007E3683"/>
    <w:rsid w:val="008067A6"/>
    <w:rsid w:val="008133F1"/>
    <w:rsid w:val="00817EE2"/>
    <w:rsid w:val="00820466"/>
    <w:rsid w:val="008506D9"/>
    <w:rsid w:val="008549B0"/>
    <w:rsid w:val="00856144"/>
    <w:rsid w:val="008754CC"/>
    <w:rsid w:val="008A5398"/>
    <w:rsid w:val="008D1F35"/>
    <w:rsid w:val="008E5F95"/>
    <w:rsid w:val="00933FB5"/>
    <w:rsid w:val="00942D7A"/>
    <w:rsid w:val="0096214B"/>
    <w:rsid w:val="009A28E7"/>
    <w:rsid w:val="009E68A3"/>
    <w:rsid w:val="00A25148"/>
    <w:rsid w:val="00A91833"/>
    <w:rsid w:val="00AA2CA3"/>
    <w:rsid w:val="00AB1E97"/>
    <w:rsid w:val="00AB5EC0"/>
    <w:rsid w:val="00AD6BEF"/>
    <w:rsid w:val="00B013FF"/>
    <w:rsid w:val="00B12270"/>
    <w:rsid w:val="00B4359F"/>
    <w:rsid w:val="00B57085"/>
    <w:rsid w:val="00B65C9D"/>
    <w:rsid w:val="00B743DF"/>
    <w:rsid w:val="00B87AB4"/>
    <w:rsid w:val="00B9715F"/>
    <w:rsid w:val="00B9740A"/>
    <w:rsid w:val="00BE3FC5"/>
    <w:rsid w:val="00BF042F"/>
    <w:rsid w:val="00C112AB"/>
    <w:rsid w:val="00C20DB4"/>
    <w:rsid w:val="00C32E26"/>
    <w:rsid w:val="00C365AB"/>
    <w:rsid w:val="00C52D00"/>
    <w:rsid w:val="00C72BBF"/>
    <w:rsid w:val="00C87ECB"/>
    <w:rsid w:val="00C976F4"/>
    <w:rsid w:val="00CC3875"/>
    <w:rsid w:val="00CF1353"/>
    <w:rsid w:val="00D0221B"/>
    <w:rsid w:val="00D079F4"/>
    <w:rsid w:val="00D36ECF"/>
    <w:rsid w:val="00D442D7"/>
    <w:rsid w:val="00D61B9C"/>
    <w:rsid w:val="00DA2753"/>
    <w:rsid w:val="00DB5953"/>
    <w:rsid w:val="00DB65EF"/>
    <w:rsid w:val="00DC2CAB"/>
    <w:rsid w:val="00DF308F"/>
    <w:rsid w:val="00E02327"/>
    <w:rsid w:val="00E3598C"/>
    <w:rsid w:val="00E54A33"/>
    <w:rsid w:val="00E6247A"/>
    <w:rsid w:val="00E67C56"/>
    <w:rsid w:val="00E77C19"/>
    <w:rsid w:val="00E85DF2"/>
    <w:rsid w:val="00E95521"/>
    <w:rsid w:val="00E965E0"/>
    <w:rsid w:val="00EA1B6A"/>
    <w:rsid w:val="00EB1607"/>
    <w:rsid w:val="00EC062B"/>
    <w:rsid w:val="00EC4F2A"/>
    <w:rsid w:val="00ED1D55"/>
    <w:rsid w:val="00EE0D76"/>
    <w:rsid w:val="00EE5E3A"/>
    <w:rsid w:val="00EF33D6"/>
    <w:rsid w:val="00F01867"/>
    <w:rsid w:val="00F02381"/>
    <w:rsid w:val="00F2202D"/>
    <w:rsid w:val="00F2746A"/>
    <w:rsid w:val="00F30158"/>
    <w:rsid w:val="00F314BA"/>
    <w:rsid w:val="00F34C85"/>
    <w:rsid w:val="00F420D3"/>
    <w:rsid w:val="00F52DFD"/>
    <w:rsid w:val="00F64755"/>
    <w:rsid w:val="00F74987"/>
    <w:rsid w:val="00F9148B"/>
    <w:rsid w:val="00FA14D4"/>
    <w:rsid w:val="00FA1B25"/>
    <w:rsid w:val="00FA3599"/>
    <w:rsid w:val="00FD01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A45FF3CC-9315-4381-9A88-F80CFD99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character" w:styleId="Hyperlink">
    <w:name w:val="Hyperlink"/>
    <w:basedOn w:val="Fontepargpadro"/>
    <w:uiPriority w:val="99"/>
    <w:unhideWhenUsed/>
    <w:rsid w:val="00B87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246A3-28FB-4FF5-89A3-21558DC0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9270</TotalTime>
  <Pages>4</Pages>
  <Words>1876</Words>
  <Characters>10132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7</cp:revision>
  <cp:lastPrinted>2025-01-23T14:14:00Z</cp:lastPrinted>
  <dcterms:created xsi:type="dcterms:W3CDTF">2025-01-15T19:39:00Z</dcterms:created>
  <dcterms:modified xsi:type="dcterms:W3CDTF">2025-01-23T14:14:00Z</dcterms:modified>
</cp:coreProperties>
</file>